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FC66" w14:textId="12DDE945" w:rsidR="003653CD" w:rsidRDefault="003653CD" w:rsidP="00247F83">
      <w:pPr>
        <w:spacing w:after="0" w:line="240" w:lineRule="auto"/>
        <w:jc w:val="center"/>
        <w:rPr>
          <w:rFonts w:ascii="Times" w:hAnsi="Times"/>
          <w:b/>
          <w:sz w:val="36"/>
          <w:lang w:val="es-ES"/>
        </w:rPr>
      </w:pPr>
      <w:r>
        <w:rPr>
          <w:rFonts w:ascii="Times" w:hAnsi="Times"/>
          <w:b/>
          <w:sz w:val="36"/>
          <w:lang w:val="es-ES"/>
        </w:rPr>
        <w:t>RUTA DE LAS AURORAS BOREALES</w:t>
      </w:r>
      <w:r w:rsidR="00635C33">
        <w:rPr>
          <w:rFonts w:ascii="Times" w:hAnsi="Times"/>
          <w:b/>
          <w:sz w:val="36"/>
          <w:lang w:val="es-ES"/>
        </w:rPr>
        <w:t xml:space="preserve"> - TURISTA</w:t>
      </w:r>
    </w:p>
    <w:p w14:paraId="3DBCF76F" w14:textId="2A05CD84" w:rsidR="00F03BAA" w:rsidRPr="00635C33" w:rsidRDefault="00F03BAA" w:rsidP="002253B4">
      <w:pPr>
        <w:spacing w:after="0" w:line="240" w:lineRule="auto"/>
        <w:jc w:val="center"/>
        <w:rPr>
          <w:rFonts w:ascii="Times" w:hAnsi="Times"/>
          <w:b/>
          <w:lang w:val="es-CO"/>
        </w:rPr>
      </w:pPr>
      <w:r w:rsidRPr="008E17A9">
        <w:rPr>
          <w:rFonts w:ascii="Times" w:hAnsi="Times"/>
          <w:b/>
        </w:rPr>
        <w:t>Visitando</w:t>
      </w:r>
      <w:r w:rsidRPr="00635C33">
        <w:rPr>
          <w:rFonts w:ascii="Times" w:hAnsi="Times"/>
          <w:b/>
          <w:lang w:val="es-CO"/>
        </w:rPr>
        <w:t xml:space="preserve">: </w:t>
      </w:r>
      <w:r w:rsidR="002253B4" w:rsidRPr="00635C33">
        <w:rPr>
          <w:rFonts w:ascii="Times" w:hAnsi="Times"/>
          <w:b/>
          <w:lang w:val="es-CO"/>
        </w:rPr>
        <w:t>Anchorage</w:t>
      </w:r>
      <w:r w:rsidR="00D926FA" w:rsidRPr="00635C33">
        <w:rPr>
          <w:rFonts w:ascii="Times" w:hAnsi="Times"/>
          <w:b/>
          <w:lang w:val="es-CO"/>
        </w:rPr>
        <w:t xml:space="preserve"> y </w:t>
      </w:r>
      <w:r w:rsidR="002253B4" w:rsidRPr="00635C33">
        <w:rPr>
          <w:rFonts w:ascii="Times" w:hAnsi="Times"/>
          <w:b/>
          <w:lang w:val="es-CO"/>
        </w:rPr>
        <w:t>Fairbanks.</w:t>
      </w:r>
    </w:p>
    <w:p w14:paraId="6B9540C1" w14:textId="0D778884" w:rsidR="00247F83" w:rsidRDefault="00F03BAA" w:rsidP="00247F83">
      <w:pPr>
        <w:spacing w:after="0" w:line="240" w:lineRule="auto"/>
        <w:jc w:val="center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8 Días / 7 Noches</w:t>
      </w:r>
    </w:p>
    <w:p w14:paraId="02DE86F0" w14:textId="1748D82E" w:rsidR="00F03BAA" w:rsidRDefault="00F03BAA" w:rsidP="00F03BAA">
      <w:pPr>
        <w:spacing w:after="0" w:line="240" w:lineRule="auto"/>
        <w:jc w:val="right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Mínimo 2 personas </w:t>
      </w:r>
    </w:p>
    <w:p w14:paraId="13969A27" w14:textId="77777777" w:rsidR="00F03BAA" w:rsidRDefault="00F03BAA" w:rsidP="00F03BAA">
      <w:pPr>
        <w:spacing w:after="0" w:line="240" w:lineRule="auto"/>
        <w:jc w:val="right"/>
        <w:rPr>
          <w:rFonts w:ascii="Times" w:hAnsi="Times"/>
          <w:b/>
          <w:lang w:val="es-ES"/>
        </w:rPr>
      </w:pPr>
    </w:p>
    <w:p w14:paraId="29ED83AC" w14:textId="3CDF0692" w:rsidR="00F03BAA" w:rsidRDefault="00F03BAA" w:rsidP="00F03BAA">
      <w:pPr>
        <w:spacing w:after="0" w:line="240" w:lineRule="auto"/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Fecha de salida:</w:t>
      </w:r>
      <w:r w:rsidR="00C00FC4">
        <w:rPr>
          <w:rFonts w:ascii="Times" w:hAnsi="Times"/>
          <w:b/>
          <w:lang w:val="es-ES"/>
        </w:rPr>
        <w:t xml:space="preserve"> </w:t>
      </w:r>
      <w:r w:rsidR="00F664A5">
        <w:rPr>
          <w:rFonts w:ascii="Times" w:hAnsi="Times"/>
          <w:b/>
          <w:lang w:val="es-ES"/>
        </w:rPr>
        <w:t xml:space="preserve">los </w:t>
      </w:r>
      <w:r w:rsidR="00C00FC4">
        <w:rPr>
          <w:rFonts w:ascii="Times" w:hAnsi="Times"/>
          <w:b/>
          <w:lang w:val="es-ES"/>
        </w:rPr>
        <w:t xml:space="preserve">viernes </w:t>
      </w:r>
    </w:p>
    <w:p w14:paraId="2911ED53" w14:textId="1039DD0F" w:rsidR="00F03BAA" w:rsidRDefault="00F03BAA" w:rsidP="00F03BAA">
      <w:pPr>
        <w:spacing w:after="0" w:line="240" w:lineRule="auto"/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Vigencia: </w:t>
      </w:r>
      <w:r w:rsidR="00F664A5">
        <w:rPr>
          <w:rFonts w:ascii="Times" w:hAnsi="Times"/>
          <w:b/>
          <w:lang w:val="es-ES"/>
        </w:rPr>
        <w:t xml:space="preserve">Del 23 de agosto de 2.024 al 18 de </w:t>
      </w:r>
      <w:r w:rsidR="00AD5982">
        <w:rPr>
          <w:rFonts w:ascii="Times" w:hAnsi="Times"/>
          <w:b/>
          <w:lang w:val="es-ES"/>
        </w:rPr>
        <w:t xml:space="preserve">abril </w:t>
      </w:r>
      <w:r w:rsidR="00F664A5">
        <w:rPr>
          <w:rFonts w:ascii="Times" w:hAnsi="Times"/>
          <w:b/>
          <w:lang w:val="es-ES"/>
        </w:rPr>
        <w:t>de 2.025</w:t>
      </w:r>
    </w:p>
    <w:p w14:paraId="75338E86" w14:textId="77777777" w:rsidR="00833B2A" w:rsidRDefault="00833B2A" w:rsidP="00F03BAA">
      <w:pPr>
        <w:spacing w:after="0" w:line="240" w:lineRule="auto"/>
        <w:jc w:val="both"/>
        <w:rPr>
          <w:rFonts w:ascii="Times" w:hAnsi="Times"/>
          <w:b/>
          <w:lang w:val="es-ES"/>
        </w:rPr>
      </w:pPr>
    </w:p>
    <w:p w14:paraId="24E77108" w14:textId="77777777" w:rsidR="00AB1999" w:rsidRDefault="00AB1999" w:rsidP="00833B2A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5CB1D808" w14:textId="4A687899" w:rsidR="00833B2A" w:rsidRDefault="00833B2A" w:rsidP="00833B2A">
      <w:pPr>
        <w:spacing w:after="0" w:line="240" w:lineRule="auto"/>
        <w:jc w:val="center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ITINERARIO </w:t>
      </w:r>
    </w:p>
    <w:p w14:paraId="6272A786" w14:textId="656BF930" w:rsidR="005A175C" w:rsidRPr="005A175C" w:rsidRDefault="005A175C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5A175C">
        <w:rPr>
          <w:rFonts w:ascii="Times" w:hAnsi="Times"/>
          <w:b/>
          <w:lang w:val="es-ES"/>
        </w:rPr>
        <w:t>DIA 1. ANCHORAGE.</w:t>
      </w:r>
    </w:p>
    <w:p w14:paraId="662B343F" w14:textId="3C932AB5" w:rsid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5A175C">
        <w:rPr>
          <w:rFonts w:ascii="Times" w:hAnsi="Times"/>
          <w:bCs/>
          <w:lang w:val="es-ES"/>
        </w:rPr>
        <w:t>Traslado con chofer/guía de habla</w:t>
      </w:r>
      <w:r>
        <w:rPr>
          <w:rFonts w:ascii="Times" w:hAnsi="Times"/>
          <w:bCs/>
          <w:lang w:val="es-ES"/>
        </w:rPr>
        <w:t xml:space="preserve"> </w:t>
      </w:r>
      <w:r w:rsidRPr="005A175C">
        <w:rPr>
          <w:rFonts w:ascii="Times" w:hAnsi="Times"/>
          <w:bCs/>
          <w:lang w:val="es-ES"/>
        </w:rPr>
        <w:t>hispana a su hotel en el centro de Anchorage. Dependiendo</w:t>
      </w:r>
      <w:r>
        <w:rPr>
          <w:rFonts w:ascii="Times" w:hAnsi="Times"/>
          <w:bCs/>
          <w:lang w:val="es-ES"/>
        </w:rPr>
        <w:t xml:space="preserve"> </w:t>
      </w:r>
      <w:r w:rsidRPr="005A175C">
        <w:rPr>
          <w:rFonts w:ascii="Times" w:hAnsi="Times"/>
          <w:bCs/>
          <w:lang w:val="es-ES"/>
        </w:rPr>
        <w:t>de la</w:t>
      </w:r>
      <w:r>
        <w:rPr>
          <w:rFonts w:ascii="Times" w:hAnsi="Times"/>
          <w:bCs/>
          <w:lang w:val="es-ES"/>
        </w:rPr>
        <w:t xml:space="preserve"> </w:t>
      </w:r>
      <w:r w:rsidRPr="005A175C">
        <w:rPr>
          <w:rFonts w:ascii="Times" w:hAnsi="Times"/>
          <w:bCs/>
          <w:lang w:val="es-ES"/>
        </w:rPr>
        <w:t>hora de llegada el resto del día es libre para explorar y</w:t>
      </w:r>
      <w:r>
        <w:rPr>
          <w:rFonts w:ascii="Times" w:hAnsi="Times"/>
          <w:bCs/>
          <w:lang w:val="es-ES"/>
        </w:rPr>
        <w:t xml:space="preserve"> </w:t>
      </w:r>
      <w:r w:rsidRPr="005A175C">
        <w:rPr>
          <w:rFonts w:ascii="Times" w:hAnsi="Times"/>
          <w:bCs/>
          <w:lang w:val="es-ES"/>
        </w:rPr>
        <w:t>conocer el centro de Anchorage. Estancia en</w:t>
      </w:r>
      <w:r>
        <w:rPr>
          <w:rFonts w:ascii="Times" w:hAnsi="Times"/>
          <w:bCs/>
          <w:lang w:val="es-ES"/>
        </w:rPr>
        <w:t xml:space="preserve"> </w:t>
      </w:r>
      <w:r w:rsidRPr="005A175C">
        <w:rPr>
          <w:rFonts w:ascii="Times" w:hAnsi="Times"/>
          <w:bCs/>
          <w:lang w:val="es-ES"/>
        </w:rPr>
        <w:t>Anchorage.</w:t>
      </w:r>
    </w:p>
    <w:p w14:paraId="732D07E3" w14:textId="77777777" w:rsidR="005A175C" w:rsidRP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2280486E" w14:textId="5B4CE562" w:rsidR="005A175C" w:rsidRPr="005A175C" w:rsidRDefault="005A175C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5A175C">
        <w:rPr>
          <w:rFonts w:ascii="Times" w:hAnsi="Times"/>
          <w:b/>
          <w:lang w:val="es-ES"/>
        </w:rPr>
        <w:t>DIA 2. ANCHORAGE</w:t>
      </w:r>
    </w:p>
    <w:p w14:paraId="4496ADF9" w14:textId="168699D3" w:rsidR="005A175C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Continental.</w:t>
      </w:r>
      <w:r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Traslado temprano por la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mañana a la estación del tren para disfrutar de la ruta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Anchorage-Fairbanks en el famoso y panorámico tren de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Alaska. Estancia en Fairbanks.</w:t>
      </w:r>
      <w:r w:rsidR="005A175C">
        <w:rPr>
          <w:rFonts w:ascii="Times" w:hAnsi="Times"/>
          <w:bCs/>
          <w:lang w:val="es-ES"/>
        </w:rPr>
        <w:t xml:space="preserve"> </w:t>
      </w:r>
    </w:p>
    <w:p w14:paraId="1A99E084" w14:textId="77777777" w:rsid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6DC7741B" w14:textId="2A842253" w:rsidR="005A175C" w:rsidRPr="005A175C" w:rsidRDefault="005A175C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5A175C">
        <w:rPr>
          <w:rFonts w:ascii="Times" w:hAnsi="Times"/>
          <w:b/>
          <w:lang w:val="es-ES"/>
        </w:rPr>
        <w:t>DIA 3. FAIRBANKS.</w:t>
      </w:r>
    </w:p>
    <w:p w14:paraId="5F4C49D6" w14:textId="05E55CDE" w:rsidR="005A175C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</w:t>
      </w:r>
      <w:r w:rsidR="005A175C" w:rsidRPr="005A175C">
        <w:rPr>
          <w:rFonts w:ascii="Times" w:hAnsi="Times"/>
          <w:bCs/>
          <w:lang w:val="es-ES"/>
        </w:rPr>
        <w:t>. Mañana libre par</w:t>
      </w:r>
      <w:r w:rsidR="005A175C">
        <w:rPr>
          <w:rFonts w:ascii="Times" w:hAnsi="Times"/>
          <w:bCs/>
          <w:lang w:val="es-ES"/>
        </w:rPr>
        <w:t>a</w:t>
      </w:r>
      <w:r w:rsidR="005A175C" w:rsidRPr="005A175C">
        <w:rPr>
          <w:rFonts w:ascii="Times" w:hAnsi="Times"/>
          <w:bCs/>
          <w:lang w:val="es-ES"/>
        </w:rPr>
        <w:t xml:space="preserve"> explorar 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su aire la ciudad y sus atracciones según la temporada.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Visita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al centro cultural Morris Thompson. Por la tarde visita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panorámica de Fairbanks, Visita a la ciudad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del polo norte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para entrar a la casa de Santa Claus. Por la r la noche tour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de auroras. Estancia en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Fairbanks.</w:t>
      </w:r>
    </w:p>
    <w:p w14:paraId="291A3ADE" w14:textId="77777777" w:rsidR="005A175C" w:rsidRP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0CB9838B" w14:textId="3845C50B" w:rsidR="005A175C" w:rsidRPr="005A175C" w:rsidRDefault="005A175C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5A175C">
        <w:rPr>
          <w:rFonts w:ascii="Times" w:hAnsi="Times"/>
          <w:b/>
          <w:lang w:val="es-ES"/>
        </w:rPr>
        <w:t>DIA 4. AGUAS TERMALES EN FAIRBANKS.</w:t>
      </w:r>
    </w:p>
    <w:p w14:paraId="2153D638" w14:textId="66E0D971" w:rsidR="005A175C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</w:t>
      </w:r>
      <w:r w:rsidR="005A175C" w:rsidRPr="005A175C">
        <w:rPr>
          <w:rFonts w:ascii="Times" w:hAnsi="Times"/>
          <w:bCs/>
          <w:lang w:val="es-ES"/>
        </w:rPr>
        <w:t>. Visita al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oleoducto considerado una obra maestra de ingeniería que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soporta las extremas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temperaturas de invierno en la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tundra del Ártico. Paseo por carretera al valle del rio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Cheena. Al llegar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 este precioso lugar durante el día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visitara y disfrutara de las aguas termales. Por la tarde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iniciara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 xml:space="preserve">regreso a su hotel. Una </w:t>
      </w:r>
      <w:r w:rsidR="00A43CE8" w:rsidRPr="005A175C">
        <w:rPr>
          <w:rFonts w:ascii="Times" w:hAnsi="Times"/>
          <w:bCs/>
          <w:lang w:val="es-ES"/>
        </w:rPr>
        <w:t>vez</w:t>
      </w:r>
      <w:r w:rsidR="005A175C" w:rsidRPr="005A175C">
        <w:rPr>
          <w:rFonts w:ascii="Times" w:hAnsi="Times"/>
          <w:bCs/>
          <w:lang w:val="es-ES"/>
        </w:rPr>
        <w:t xml:space="preserve"> </w:t>
      </w:r>
      <w:r w:rsidR="00A43CE8" w:rsidRPr="005A175C">
        <w:rPr>
          <w:rFonts w:ascii="Times" w:hAnsi="Times"/>
          <w:bCs/>
          <w:lang w:val="es-ES"/>
        </w:rPr>
        <w:t>más</w:t>
      </w:r>
      <w:r w:rsidR="005A175C" w:rsidRPr="005A175C">
        <w:rPr>
          <w:rFonts w:ascii="Times" w:hAnsi="Times"/>
          <w:bCs/>
          <w:lang w:val="es-ES"/>
        </w:rPr>
        <w:t xml:space="preserve"> por la noche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participara en tour de búsqueda de auroras Estancia en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Fairbanks.</w:t>
      </w:r>
    </w:p>
    <w:p w14:paraId="2A35B572" w14:textId="77777777" w:rsidR="005A175C" w:rsidRP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284DEBA0" w14:textId="399EBD6B" w:rsidR="005A175C" w:rsidRPr="005A175C" w:rsidRDefault="005A175C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5A175C">
        <w:rPr>
          <w:rFonts w:ascii="Times" w:hAnsi="Times"/>
          <w:b/>
          <w:lang w:val="es-ES"/>
        </w:rPr>
        <w:t>DIA 5. FAIRBANKS</w:t>
      </w:r>
    </w:p>
    <w:p w14:paraId="776AE73E" w14:textId="12C87374" w:rsidR="005A175C" w:rsidRPr="0060040E" w:rsidRDefault="002E705E" w:rsidP="005A175C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2E705E">
        <w:rPr>
          <w:rFonts w:ascii="Times" w:hAnsi="Times"/>
          <w:bCs/>
          <w:lang w:val="es-ES"/>
        </w:rPr>
        <w:t>Desayuno Continental</w:t>
      </w:r>
      <w:r w:rsidR="005A175C" w:rsidRPr="005A175C">
        <w:rPr>
          <w:rFonts w:ascii="Times" w:hAnsi="Times"/>
          <w:bCs/>
          <w:lang w:val="es-ES"/>
        </w:rPr>
        <w:t>. Mañana libre para disfrutar de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la naturaleza que cobija este lugar o contratar algún tour o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actividades disponible a precio adicional. Por la noche tour</w:t>
      </w:r>
      <w:r w:rsidR="005A175C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 xml:space="preserve">de auroras. </w:t>
      </w:r>
      <w:r w:rsidR="005A175C" w:rsidRPr="0060040E">
        <w:rPr>
          <w:rFonts w:ascii="Times" w:hAnsi="Times"/>
          <w:bCs/>
          <w:lang w:val="es-CO"/>
        </w:rPr>
        <w:t xml:space="preserve">Estancia en Fairbanks. </w:t>
      </w:r>
    </w:p>
    <w:p w14:paraId="4B028385" w14:textId="77777777" w:rsidR="005A175C" w:rsidRPr="0060040E" w:rsidRDefault="005A175C" w:rsidP="005A175C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7403ACDC" w14:textId="6117C84C" w:rsidR="003B1C00" w:rsidRPr="003B1C00" w:rsidRDefault="003B1C00" w:rsidP="005A175C">
      <w:pPr>
        <w:spacing w:after="0" w:line="240" w:lineRule="auto"/>
        <w:jc w:val="both"/>
        <w:rPr>
          <w:rFonts w:ascii="Times" w:hAnsi="Times"/>
          <w:b/>
          <w:lang w:val="es-CO"/>
        </w:rPr>
      </w:pPr>
      <w:r w:rsidRPr="003B1C00">
        <w:rPr>
          <w:rFonts w:ascii="Times" w:hAnsi="Times"/>
          <w:b/>
          <w:lang w:val="es-CO"/>
        </w:rPr>
        <w:t>DIA 6. FAIRBANKS-ANCHORAGE</w:t>
      </w:r>
    </w:p>
    <w:p w14:paraId="4E5F0B51" w14:textId="77DDAF85" w:rsidR="006C0D30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</w:t>
      </w:r>
      <w:r w:rsidR="005A175C" w:rsidRPr="003B1C00">
        <w:rPr>
          <w:rFonts w:ascii="Times" w:hAnsi="Times"/>
          <w:bCs/>
          <w:lang w:val="es-CO"/>
        </w:rPr>
        <w:t xml:space="preserve">. </w:t>
      </w:r>
      <w:r w:rsidR="005A175C" w:rsidRPr="005A175C">
        <w:rPr>
          <w:rFonts w:ascii="Times" w:hAnsi="Times"/>
          <w:bCs/>
          <w:lang w:val="es-ES"/>
        </w:rPr>
        <w:t>Esta mañana</w:t>
      </w:r>
      <w:r w:rsidR="003B1C00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regresara a Anchorage vía aérea. Traslado a su hotel, el</w:t>
      </w:r>
      <w:r w:rsidR="003B1C00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resto del día es libre. Estancia en Anchorage</w:t>
      </w:r>
      <w:r w:rsidR="00EC368F">
        <w:rPr>
          <w:rFonts w:ascii="Times" w:hAnsi="Times"/>
          <w:bCs/>
          <w:lang w:val="es-ES"/>
        </w:rPr>
        <w:t>.</w:t>
      </w:r>
    </w:p>
    <w:p w14:paraId="6F31CCC4" w14:textId="77777777" w:rsidR="005A175C" w:rsidRDefault="005A175C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280EF54A" w14:textId="747B5291" w:rsidR="005A175C" w:rsidRPr="00A43CE8" w:rsidRDefault="00A43CE8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A43CE8">
        <w:rPr>
          <w:rFonts w:ascii="Times" w:hAnsi="Times"/>
          <w:b/>
          <w:lang w:val="es-ES"/>
        </w:rPr>
        <w:t>DIA 7. ANCHORAGE.</w:t>
      </w:r>
    </w:p>
    <w:p w14:paraId="60B2FB52" w14:textId="324AB607" w:rsidR="00A43CE8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</w:t>
      </w:r>
      <w:r w:rsidR="005A175C" w:rsidRPr="005A175C">
        <w:rPr>
          <w:rFonts w:ascii="Times" w:hAnsi="Times"/>
          <w:bCs/>
          <w:lang w:val="es-ES"/>
        </w:rPr>
        <w:t>. Mañana libre para hacer</w:t>
      </w:r>
      <w:r w:rsidR="00A43CE8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compras o disfrutar de la naturaleza que cobija este lugar</w:t>
      </w:r>
      <w:r w:rsidR="00A43CE8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o</w:t>
      </w:r>
      <w:r w:rsidR="00A43CE8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contratar algún tour o actividades disponible a precio</w:t>
      </w:r>
      <w:r w:rsidR="00A43CE8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adicional. Alojamiento en Anchorage.</w:t>
      </w:r>
      <w:r w:rsidR="00A43CE8">
        <w:rPr>
          <w:rFonts w:ascii="Times" w:hAnsi="Times"/>
          <w:bCs/>
          <w:lang w:val="es-ES"/>
        </w:rPr>
        <w:t xml:space="preserve"> </w:t>
      </w:r>
    </w:p>
    <w:p w14:paraId="05E0FE8C" w14:textId="77777777" w:rsidR="00A43CE8" w:rsidRDefault="00A43CE8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34A96DFD" w14:textId="33935F2E" w:rsidR="005A175C" w:rsidRPr="00A43CE8" w:rsidRDefault="00A43CE8" w:rsidP="005A175C">
      <w:pPr>
        <w:spacing w:after="0" w:line="240" w:lineRule="auto"/>
        <w:jc w:val="both"/>
        <w:rPr>
          <w:rFonts w:ascii="Times" w:hAnsi="Times"/>
          <w:b/>
          <w:lang w:val="es-ES"/>
        </w:rPr>
      </w:pPr>
      <w:r w:rsidRPr="00A43CE8">
        <w:rPr>
          <w:rFonts w:ascii="Times" w:hAnsi="Times"/>
          <w:b/>
          <w:lang w:val="es-ES"/>
        </w:rPr>
        <w:t>DIA 8. AEROPUERTO DE ANCHORAGE</w:t>
      </w:r>
    </w:p>
    <w:p w14:paraId="3ADEF274" w14:textId="3C59BD5F" w:rsidR="00D926FA" w:rsidRPr="005F17A0" w:rsidRDefault="002E705E" w:rsidP="005A175C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2E705E">
        <w:rPr>
          <w:rFonts w:ascii="Times" w:hAnsi="Times"/>
          <w:bCs/>
          <w:lang w:val="es-ES"/>
        </w:rPr>
        <w:t>Desayuno Continental</w:t>
      </w:r>
      <w:r>
        <w:rPr>
          <w:rFonts w:ascii="Times" w:hAnsi="Times"/>
          <w:bCs/>
          <w:lang w:val="es-ES"/>
        </w:rPr>
        <w:t xml:space="preserve">. </w:t>
      </w:r>
      <w:r w:rsidR="005A175C" w:rsidRPr="005A175C">
        <w:rPr>
          <w:rFonts w:ascii="Times" w:hAnsi="Times"/>
          <w:bCs/>
          <w:lang w:val="es-ES"/>
        </w:rPr>
        <w:t>A la hora indicada y</w:t>
      </w:r>
      <w:r w:rsidR="00A43CE8">
        <w:rPr>
          <w:rFonts w:ascii="Times" w:hAnsi="Times"/>
          <w:bCs/>
          <w:lang w:val="es-ES"/>
        </w:rPr>
        <w:t xml:space="preserve"> </w:t>
      </w:r>
      <w:r w:rsidR="005A175C" w:rsidRPr="005A175C">
        <w:rPr>
          <w:rFonts w:ascii="Times" w:hAnsi="Times"/>
          <w:bCs/>
          <w:lang w:val="es-ES"/>
        </w:rPr>
        <w:t>antes de las 11 am. traslado al aeropuerto de Anchorage</w:t>
      </w:r>
      <w:r w:rsidR="00A43CE8">
        <w:rPr>
          <w:rFonts w:ascii="Times" w:hAnsi="Times"/>
          <w:bCs/>
          <w:lang w:val="es-ES"/>
        </w:rPr>
        <w:t xml:space="preserve"> y…</w:t>
      </w:r>
    </w:p>
    <w:p w14:paraId="71E89C81" w14:textId="77777777" w:rsidR="00637367" w:rsidRDefault="00637367" w:rsidP="006C0D30">
      <w:pPr>
        <w:spacing w:after="0" w:line="240" w:lineRule="auto"/>
        <w:jc w:val="center"/>
        <w:rPr>
          <w:rFonts w:ascii="Times" w:hAnsi="Times"/>
          <w:bCs/>
          <w:lang w:val="es-ES"/>
        </w:rPr>
      </w:pPr>
    </w:p>
    <w:p w14:paraId="4A2B26ED" w14:textId="09E26C3D" w:rsidR="00833B2A" w:rsidRDefault="006C0D30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  <w:r w:rsidRPr="00FC153F">
        <w:rPr>
          <w:rFonts w:ascii="Times" w:hAnsi="Times"/>
          <w:b/>
          <w:lang w:val="es-ES"/>
        </w:rPr>
        <w:t>FIN DE NUESTROS SERVICIOS</w:t>
      </w:r>
    </w:p>
    <w:p w14:paraId="7321C5F2" w14:textId="77777777" w:rsidR="00E701A8" w:rsidRDefault="00E701A8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1992524E" w14:textId="77777777" w:rsidR="00E701A8" w:rsidRDefault="00E701A8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5A8811D6" w14:textId="77777777" w:rsidR="00E701A8" w:rsidRDefault="00E701A8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5FA7478E" w14:textId="77777777" w:rsidR="00E701A8" w:rsidRDefault="00E701A8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1D1C0163" w14:textId="77777777" w:rsidR="00E701A8" w:rsidRDefault="00E701A8" w:rsidP="006C0D30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560816DA" w14:textId="1DF75B94" w:rsidR="00E701A8" w:rsidRDefault="00E701A8" w:rsidP="00E701A8">
      <w:pPr>
        <w:spacing w:after="0" w:line="240" w:lineRule="auto"/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PRECIOS POR PERSONA PARA PAGAR EN DOLARES </w:t>
      </w:r>
    </w:p>
    <w:p w14:paraId="62389281" w14:textId="77777777" w:rsidR="003D665C" w:rsidRDefault="003D665C" w:rsidP="00E701A8">
      <w:pPr>
        <w:spacing w:after="0" w:line="240" w:lineRule="auto"/>
        <w:jc w:val="both"/>
        <w:rPr>
          <w:rFonts w:ascii="Times" w:hAnsi="Times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1355"/>
        <w:gridCol w:w="1231"/>
        <w:gridCol w:w="1272"/>
        <w:gridCol w:w="1349"/>
        <w:gridCol w:w="1455"/>
      </w:tblGrid>
      <w:tr w:rsidR="00230E37" w14:paraId="04499F86" w14:textId="77777777" w:rsidTr="00043E75">
        <w:trPr>
          <w:jc w:val="center"/>
        </w:trPr>
        <w:tc>
          <w:tcPr>
            <w:tcW w:w="2269" w:type="dxa"/>
            <w:vAlign w:val="center"/>
          </w:tcPr>
          <w:p w14:paraId="69684859" w14:textId="18F64803" w:rsidR="00230E37" w:rsidRDefault="00EC10C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Servicios en Destino</w:t>
            </w:r>
          </w:p>
        </w:tc>
        <w:tc>
          <w:tcPr>
            <w:tcW w:w="1417" w:type="dxa"/>
            <w:vAlign w:val="center"/>
          </w:tcPr>
          <w:p w14:paraId="60AC638F" w14:textId="6521298C" w:rsidR="00230E37" w:rsidRDefault="00230E3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Doble</w:t>
            </w:r>
          </w:p>
        </w:tc>
        <w:tc>
          <w:tcPr>
            <w:tcW w:w="1276" w:type="dxa"/>
            <w:vAlign w:val="center"/>
          </w:tcPr>
          <w:p w14:paraId="50744DFF" w14:textId="759F550A" w:rsidR="00230E37" w:rsidRDefault="00230E3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Triple</w:t>
            </w:r>
          </w:p>
        </w:tc>
        <w:tc>
          <w:tcPr>
            <w:tcW w:w="1276" w:type="dxa"/>
            <w:vAlign w:val="center"/>
          </w:tcPr>
          <w:p w14:paraId="18E122CE" w14:textId="2A67E4A0" w:rsidR="00230E37" w:rsidRDefault="00230E3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Cuádruple</w:t>
            </w:r>
          </w:p>
        </w:tc>
        <w:tc>
          <w:tcPr>
            <w:tcW w:w="1411" w:type="dxa"/>
            <w:vAlign w:val="center"/>
          </w:tcPr>
          <w:p w14:paraId="7EBED8D2" w14:textId="77777777" w:rsidR="00230E37" w:rsidRDefault="00230E3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Niños</w:t>
            </w:r>
          </w:p>
          <w:p w14:paraId="1000F349" w14:textId="1F7F469B" w:rsidR="00043E75" w:rsidRDefault="00043E75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2 a 11 años</w:t>
            </w:r>
          </w:p>
        </w:tc>
        <w:tc>
          <w:tcPr>
            <w:tcW w:w="1468" w:type="dxa"/>
            <w:vAlign w:val="center"/>
          </w:tcPr>
          <w:p w14:paraId="0F81DEB6" w14:textId="64B488C8" w:rsidR="00230E37" w:rsidRDefault="00230E37" w:rsidP="00230E37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Suplemento individual</w:t>
            </w:r>
          </w:p>
        </w:tc>
      </w:tr>
      <w:tr w:rsidR="005E5AFA" w14:paraId="452A7FF4" w14:textId="77777777" w:rsidTr="00043E75">
        <w:trPr>
          <w:trHeight w:val="516"/>
          <w:jc w:val="center"/>
        </w:trPr>
        <w:tc>
          <w:tcPr>
            <w:tcW w:w="2269" w:type="dxa"/>
            <w:vAlign w:val="center"/>
          </w:tcPr>
          <w:p w14:paraId="17797C06" w14:textId="6EA697A7" w:rsidR="005E5AFA" w:rsidRDefault="005E5AFA" w:rsidP="005E5AFA">
            <w:pPr>
              <w:jc w:val="center"/>
              <w:rPr>
                <w:rFonts w:ascii="Times" w:hAnsi="Times"/>
                <w:b/>
                <w:lang w:val="es-ES"/>
              </w:rPr>
            </w:pPr>
            <w:r>
              <w:rPr>
                <w:rFonts w:ascii="Times" w:hAnsi="Times"/>
                <w:b/>
                <w:lang w:val="es-ES"/>
              </w:rPr>
              <w:t>Servicios Terrestres</w:t>
            </w:r>
          </w:p>
        </w:tc>
        <w:tc>
          <w:tcPr>
            <w:tcW w:w="1417" w:type="dxa"/>
            <w:vAlign w:val="center"/>
          </w:tcPr>
          <w:p w14:paraId="2A97A954" w14:textId="0C85CB83" w:rsidR="005E5AFA" w:rsidRPr="005E5AFA" w:rsidRDefault="004545D1" w:rsidP="005E5AFA">
            <w:pPr>
              <w:jc w:val="center"/>
              <w:rPr>
                <w:rFonts w:ascii="Times" w:hAnsi="Times"/>
                <w:bCs/>
                <w:lang w:val="es-ES"/>
              </w:rPr>
            </w:pPr>
            <w:r>
              <w:rPr>
                <w:rFonts w:ascii="Times" w:hAnsi="Times"/>
                <w:bCs/>
                <w:lang w:val="es-ES"/>
              </w:rPr>
              <w:t>4.690</w:t>
            </w:r>
          </w:p>
        </w:tc>
        <w:tc>
          <w:tcPr>
            <w:tcW w:w="1276" w:type="dxa"/>
            <w:vAlign w:val="center"/>
          </w:tcPr>
          <w:p w14:paraId="1747C95E" w14:textId="40A44FE1" w:rsidR="005E5AFA" w:rsidRPr="005E5AFA" w:rsidRDefault="004545D1" w:rsidP="005E5AFA">
            <w:pPr>
              <w:jc w:val="center"/>
              <w:rPr>
                <w:rFonts w:ascii="Times" w:hAnsi="Times"/>
                <w:bCs/>
                <w:lang w:val="es-ES"/>
              </w:rPr>
            </w:pPr>
            <w:r>
              <w:rPr>
                <w:rFonts w:ascii="Times" w:hAnsi="Times"/>
                <w:bCs/>
                <w:lang w:val="es-ES"/>
              </w:rPr>
              <w:t>4.420</w:t>
            </w:r>
          </w:p>
        </w:tc>
        <w:tc>
          <w:tcPr>
            <w:tcW w:w="1276" w:type="dxa"/>
            <w:vAlign w:val="center"/>
          </w:tcPr>
          <w:p w14:paraId="3804EA6C" w14:textId="7A761C6A" w:rsidR="005E5AFA" w:rsidRPr="005E5AFA" w:rsidRDefault="004545D1" w:rsidP="005E5AFA">
            <w:pPr>
              <w:jc w:val="center"/>
              <w:rPr>
                <w:rFonts w:ascii="Times" w:hAnsi="Times"/>
                <w:bCs/>
                <w:lang w:val="es-ES"/>
              </w:rPr>
            </w:pPr>
            <w:r>
              <w:rPr>
                <w:rFonts w:ascii="Times" w:hAnsi="Times"/>
                <w:bCs/>
                <w:lang w:val="es-ES"/>
              </w:rPr>
              <w:t>4.160</w:t>
            </w:r>
          </w:p>
        </w:tc>
        <w:tc>
          <w:tcPr>
            <w:tcW w:w="1411" w:type="dxa"/>
            <w:vAlign w:val="center"/>
          </w:tcPr>
          <w:p w14:paraId="2FA211D1" w14:textId="1C360D38" w:rsidR="005E5AFA" w:rsidRPr="005E5AFA" w:rsidRDefault="004545D1" w:rsidP="005E5AFA">
            <w:pPr>
              <w:jc w:val="center"/>
              <w:rPr>
                <w:rFonts w:ascii="Times" w:hAnsi="Times"/>
                <w:bCs/>
                <w:lang w:val="es-ES"/>
              </w:rPr>
            </w:pPr>
            <w:r>
              <w:rPr>
                <w:rFonts w:ascii="Times" w:hAnsi="Times"/>
                <w:bCs/>
                <w:lang w:val="es-ES"/>
              </w:rPr>
              <w:t>2.690</w:t>
            </w:r>
          </w:p>
        </w:tc>
        <w:tc>
          <w:tcPr>
            <w:tcW w:w="1468" w:type="dxa"/>
            <w:vAlign w:val="center"/>
          </w:tcPr>
          <w:p w14:paraId="77925DEF" w14:textId="178A4EAC" w:rsidR="005E5AFA" w:rsidRPr="005E5AFA" w:rsidRDefault="004545D1" w:rsidP="005E5AFA">
            <w:pPr>
              <w:jc w:val="center"/>
              <w:rPr>
                <w:rFonts w:ascii="Times" w:hAnsi="Times"/>
                <w:bCs/>
                <w:lang w:val="es-ES"/>
              </w:rPr>
            </w:pPr>
            <w:r>
              <w:rPr>
                <w:rFonts w:ascii="Times" w:hAnsi="Times"/>
                <w:bCs/>
                <w:lang w:val="es-ES"/>
              </w:rPr>
              <w:t>4.130</w:t>
            </w:r>
          </w:p>
        </w:tc>
      </w:tr>
    </w:tbl>
    <w:p w14:paraId="110B9316" w14:textId="725167B9" w:rsidR="003D665C" w:rsidRDefault="00ED7CA3" w:rsidP="00ED7CA3">
      <w:pPr>
        <w:spacing w:after="0" w:line="240" w:lineRule="auto"/>
        <w:jc w:val="center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Precios por persona </w:t>
      </w:r>
    </w:p>
    <w:p w14:paraId="37CB87E5" w14:textId="77777777" w:rsidR="00ED7CA3" w:rsidRDefault="00ED7CA3" w:rsidP="00ED7CA3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4641401F" w14:textId="77777777" w:rsidR="00ED7CA3" w:rsidRDefault="00ED7CA3" w:rsidP="00ED7CA3">
      <w:pPr>
        <w:spacing w:after="0" w:line="240" w:lineRule="auto"/>
        <w:jc w:val="center"/>
        <w:rPr>
          <w:rFonts w:ascii="Times" w:hAnsi="Times"/>
          <w:b/>
          <w:lang w:val="es-ES"/>
        </w:rPr>
      </w:pPr>
    </w:p>
    <w:p w14:paraId="1E737D9C" w14:textId="400F0287" w:rsidR="00ED7CA3" w:rsidRDefault="00ED7CA3" w:rsidP="00ED7CA3">
      <w:pPr>
        <w:spacing w:after="0" w:line="240" w:lineRule="auto"/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LOS PRECIOS INCLUYEN:</w:t>
      </w:r>
    </w:p>
    <w:p w14:paraId="1CAD1B31" w14:textId="065A8609" w:rsidR="00EC10C7" w:rsidRPr="005E2B88" w:rsidRDefault="00EC10C7" w:rsidP="005E2B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E2B88">
        <w:rPr>
          <w:rFonts w:ascii="Times" w:hAnsi="Times"/>
          <w:bCs/>
          <w:lang w:val="es-ES"/>
        </w:rPr>
        <w:t>Alojamiento</w:t>
      </w:r>
      <w:r w:rsidR="005E2B88" w:rsidRPr="005E2B88">
        <w:rPr>
          <w:rFonts w:ascii="Times" w:hAnsi="Times"/>
          <w:bCs/>
          <w:lang w:val="es-ES"/>
        </w:rPr>
        <w:t xml:space="preserve"> en</w:t>
      </w:r>
      <w:r w:rsidR="005E2B88">
        <w:rPr>
          <w:rFonts w:ascii="Times" w:hAnsi="Times"/>
          <w:bCs/>
          <w:lang w:val="es-ES"/>
        </w:rPr>
        <w:t xml:space="preserve"> </w:t>
      </w:r>
      <w:r w:rsidR="005E2B88" w:rsidRPr="005E2B88">
        <w:rPr>
          <w:rFonts w:ascii="Times" w:hAnsi="Times"/>
          <w:bCs/>
          <w:lang w:val="es-ES"/>
        </w:rPr>
        <w:t>una habitación estándar regular</w:t>
      </w:r>
      <w:r w:rsidR="005E2B88">
        <w:rPr>
          <w:rFonts w:ascii="Times" w:hAnsi="Times"/>
          <w:bCs/>
          <w:lang w:val="es-ES"/>
        </w:rPr>
        <w:t xml:space="preserve"> en categoría </w:t>
      </w:r>
      <w:r w:rsidR="00DF6394">
        <w:rPr>
          <w:rFonts w:ascii="Times" w:hAnsi="Times"/>
          <w:bCs/>
          <w:lang w:val="es-ES"/>
        </w:rPr>
        <w:t>Turista Superior 3*Sup</w:t>
      </w:r>
    </w:p>
    <w:p w14:paraId="3552006F" w14:textId="359FC30F" w:rsidR="004C0590" w:rsidRDefault="005E2B88" w:rsidP="004C0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E2B88">
        <w:rPr>
          <w:rFonts w:ascii="Times" w:hAnsi="Times"/>
          <w:bCs/>
          <w:lang w:val="es-ES"/>
        </w:rPr>
        <w:t>Desayuno Continental diario.</w:t>
      </w:r>
    </w:p>
    <w:p w14:paraId="22A5412C" w14:textId="35E99C89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Visita panorámica de Fairbanks.</w:t>
      </w:r>
    </w:p>
    <w:p w14:paraId="38C207C8" w14:textId="061F0787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Visita a las aguas termales</w:t>
      </w:r>
      <w:r>
        <w:rPr>
          <w:rFonts w:ascii="Times" w:hAnsi="Times"/>
          <w:bCs/>
          <w:lang w:val="es-ES"/>
        </w:rPr>
        <w:t xml:space="preserve"> en </w:t>
      </w:r>
      <w:r w:rsidRPr="000D348D">
        <w:rPr>
          <w:rFonts w:ascii="Times" w:hAnsi="Times"/>
          <w:bCs/>
          <w:lang w:val="es-ES"/>
        </w:rPr>
        <w:t>Fairbanks</w:t>
      </w:r>
    </w:p>
    <w:p w14:paraId="06B1527C" w14:textId="18AFA8F6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Vuelo de Fairbanks a Anchorage.</w:t>
      </w:r>
    </w:p>
    <w:p w14:paraId="5BB615D1" w14:textId="594DF19C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n-ZA"/>
        </w:rPr>
      </w:pPr>
      <w:r w:rsidRPr="000D348D">
        <w:rPr>
          <w:rFonts w:ascii="Times" w:hAnsi="Times"/>
          <w:bCs/>
          <w:lang w:val="en-ZA"/>
        </w:rPr>
        <w:t>City tour en</w:t>
      </w:r>
      <w:r>
        <w:rPr>
          <w:rFonts w:ascii="Times" w:hAnsi="Times"/>
          <w:bCs/>
          <w:lang w:val="en-ZA"/>
        </w:rPr>
        <w:t xml:space="preserve"> </w:t>
      </w:r>
      <w:r w:rsidRPr="000D348D">
        <w:rPr>
          <w:rFonts w:ascii="Times" w:hAnsi="Times"/>
          <w:bCs/>
          <w:lang w:val="en-ZA"/>
        </w:rPr>
        <w:t>Anchorage</w:t>
      </w:r>
    </w:p>
    <w:p w14:paraId="278A3947" w14:textId="2620686D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 xml:space="preserve">Tour caza de Auroras diario </w:t>
      </w:r>
      <w:r w:rsidR="00A16A46">
        <w:rPr>
          <w:rFonts w:ascii="Times" w:hAnsi="Times"/>
          <w:bCs/>
          <w:lang w:val="es-ES"/>
        </w:rPr>
        <w:t>(</w:t>
      </w:r>
      <w:r w:rsidRPr="000D348D">
        <w:rPr>
          <w:rFonts w:ascii="Times" w:hAnsi="Times"/>
          <w:bCs/>
          <w:lang w:val="es-ES"/>
        </w:rPr>
        <w:t>si el</w:t>
      </w:r>
      <w:r>
        <w:rPr>
          <w:rFonts w:ascii="Times" w:hAnsi="Times"/>
          <w:bCs/>
          <w:lang w:val="es-ES"/>
        </w:rPr>
        <w:t xml:space="preserve"> </w:t>
      </w:r>
      <w:r w:rsidRPr="000D348D">
        <w:rPr>
          <w:rFonts w:ascii="Times" w:hAnsi="Times"/>
          <w:bCs/>
          <w:lang w:val="es-ES"/>
        </w:rPr>
        <w:t>clima lo permite</w:t>
      </w:r>
      <w:r w:rsidR="00A16A46">
        <w:rPr>
          <w:rFonts w:ascii="Times" w:hAnsi="Times"/>
          <w:bCs/>
          <w:lang w:val="es-ES"/>
        </w:rPr>
        <w:t>)</w:t>
      </w:r>
    </w:p>
    <w:p w14:paraId="10179D9E" w14:textId="77777777" w:rsidR="000D348D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Tren Anchorage-Fairbanks.</w:t>
      </w:r>
    </w:p>
    <w:p w14:paraId="0E088175" w14:textId="6E65C5A8" w:rsidR="005E2B88" w:rsidRPr="000D348D" w:rsidRDefault="000D348D" w:rsidP="000D34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Guía de habla hispana durante</w:t>
      </w:r>
      <w:r>
        <w:rPr>
          <w:rFonts w:ascii="Times" w:hAnsi="Times"/>
          <w:bCs/>
          <w:lang w:val="es-ES"/>
        </w:rPr>
        <w:t xml:space="preserve"> </w:t>
      </w:r>
      <w:r w:rsidRPr="000D348D">
        <w:rPr>
          <w:rFonts w:ascii="Times" w:hAnsi="Times"/>
          <w:bCs/>
          <w:lang w:val="es-ES"/>
        </w:rPr>
        <w:t>el itinerario.</w:t>
      </w:r>
    </w:p>
    <w:p w14:paraId="795FE047" w14:textId="77777777" w:rsidR="00C05AC1" w:rsidRPr="000D348D" w:rsidRDefault="00C05AC1" w:rsidP="00C05A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0D348D">
        <w:rPr>
          <w:rFonts w:ascii="Times" w:hAnsi="Times"/>
          <w:bCs/>
          <w:lang w:val="es-ES"/>
        </w:rPr>
        <w:t>Todos los Impuestos y Permisos.</w:t>
      </w:r>
    </w:p>
    <w:p w14:paraId="0CF87489" w14:textId="60CC6403" w:rsidR="00DA6C48" w:rsidRPr="005A7478" w:rsidRDefault="00DA6C48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A7478">
        <w:rPr>
          <w:rFonts w:ascii="Times" w:hAnsi="Times"/>
          <w:bCs/>
          <w:lang w:val="es-ES"/>
        </w:rPr>
        <w:t xml:space="preserve">Traslados Hotel / </w:t>
      </w:r>
      <w:r w:rsidR="00BB7C3E" w:rsidRPr="005A7478">
        <w:rPr>
          <w:rFonts w:ascii="Times" w:hAnsi="Times"/>
          <w:bCs/>
          <w:lang w:val="es-ES"/>
        </w:rPr>
        <w:t>Estación</w:t>
      </w:r>
      <w:r w:rsidRPr="005A7478">
        <w:rPr>
          <w:rFonts w:ascii="Times" w:hAnsi="Times"/>
          <w:bCs/>
          <w:lang w:val="es-ES"/>
        </w:rPr>
        <w:t xml:space="preserve"> de tren / Hotel </w:t>
      </w:r>
    </w:p>
    <w:p w14:paraId="59721FF9" w14:textId="0F7CA097" w:rsidR="00DA6C48" w:rsidRPr="005A7478" w:rsidRDefault="00DA6C48" w:rsidP="005A74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A7478">
        <w:rPr>
          <w:rFonts w:ascii="Times" w:hAnsi="Times"/>
          <w:bCs/>
          <w:lang w:val="es-ES"/>
        </w:rPr>
        <w:t xml:space="preserve">Traslados Aeropuerto / Hotel / Aeropuerto </w:t>
      </w:r>
    </w:p>
    <w:p w14:paraId="6FE49E59" w14:textId="77777777" w:rsidR="00202D42" w:rsidRDefault="00202D42" w:rsidP="00EC10C7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077362C6" w14:textId="77777777" w:rsidR="00B51D2E" w:rsidRDefault="00B51D2E" w:rsidP="00EC10C7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61ED21E5" w14:textId="1AEA3298" w:rsidR="00202D42" w:rsidRDefault="00202D42" w:rsidP="00EC10C7">
      <w:pPr>
        <w:spacing w:after="0" w:line="240" w:lineRule="auto"/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NO INCLUYEN:</w:t>
      </w:r>
    </w:p>
    <w:p w14:paraId="162521F9" w14:textId="4D14D6E9" w:rsidR="00202D42" w:rsidRPr="005A7478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A7478">
        <w:rPr>
          <w:rFonts w:ascii="Times" w:hAnsi="Times"/>
          <w:bCs/>
          <w:lang w:val="es-ES"/>
        </w:rPr>
        <w:t xml:space="preserve">Tiquetes aéreos </w:t>
      </w:r>
    </w:p>
    <w:p w14:paraId="26BA4064" w14:textId="258DE6EC" w:rsidR="00202D42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A7478">
        <w:rPr>
          <w:rFonts w:ascii="Times" w:hAnsi="Times"/>
          <w:bCs/>
          <w:lang w:val="es-ES"/>
        </w:rPr>
        <w:t xml:space="preserve">Tasas aeroportuarias </w:t>
      </w:r>
    </w:p>
    <w:p w14:paraId="23154431" w14:textId="4E311F4C" w:rsidR="00711E77" w:rsidRPr="005A7478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Tramite de visas </w:t>
      </w:r>
    </w:p>
    <w:p w14:paraId="7A288B2E" w14:textId="3F1A37E3" w:rsidR="00202D42" w:rsidRDefault="00202D42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5A7478">
        <w:rPr>
          <w:rFonts w:ascii="Times" w:hAnsi="Times"/>
          <w:bCs/>
          <w:lang w:val="es-ES"/>
        </w:rPr>
        <w:t xml:space="preserve">Tarjeta de asistencia medica </w:t>
      </w:r>
    </w:p>
    <w:p w14:paraId="3700B615" w14:textId="7E14F2A6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Traslados donde no este contemplado </w:t>
      </w:r>
    </w:p>
    <w:p w14:paraId="183F05FF" w14:textId="6A430F11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Comidas y bebidas no indicadas </w:t>
      </w:r>
    </w:p>
    <w:p w14:paraId="5F9685AB" w14:textId="26DEA83D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>Excursiones y/o tours opcionales</w:t>
      </w:r>
    </w:p>
    <w:p w14:paraId="70900E19" w14:textId="140CFCDD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Entradas a lugares no indicados </w:t>
      </w:r>
    </w:p>
    <w:p w14:paraId="208B8E15" w14:textId="346A3ADC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Propinas a conductores, maleteros y guías </w:t>
      </w:r>
    </w:p>
    <w:p w14:paraId="6BB32A05" w14:textId="6B245ABF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>Servicios no especificados y gastos personales</w:t>
      </w:r>
    </w:p>
    <w:p w14:paraId="420FA8A8" w14:textId="702DD170" w:rsidR="00711E77" w:rsidRDefault="00711E77" w:rsidP="005A747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2% fee bancario </w:t>
      </w:r>
    </w:p>
    <w:p w14:paraId="7F99D4D7" w14:textId="77777777" w:rsidR="00175971" w:rsidRDefault="00175971" w:rsidP="00175971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720BDC1C" w14:textId="2ADB6BC9" w:rsidR="00C20BFF" w:rsidRDefault="0060040E" w:rsidP="00175971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60040E">
        <w:rPr>
          <w:rFonts w:ascii="Times" w:hAnsi="Times"/>
          <w:b/>
          <w:u w:val="single"/>
          <w:lang w:val="es-ES"/>
        </w:rPr>
        <w:t>SUPLEMENTO</w:t>
      </w:r>
      <w:r>
        <w:rPr>
          <w:rFonts w:ascii="Times" w:hAnsi="Times"/>
          <w:bCs/>
          <w:lang w:val="es-ES"/>
        </w:rPr>
        <w:t>:</w:t>
      </w:r>
    </w:p>
    <w:p w14:paraId="52927398" w14:textId="5D61F717" w:rsidR="0060040E" w:rsidRPr="0060040E" w:rsidRDefault="0060040E" w:rsidP="0060040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60040E">
        <w:rPr>
          <w:rFonts w:ascii="Times" w:hAnsi="Times"/>
          <w:bCs/>
          <w:lang w:val="es-ES"/>
        </w:rPr>
        <w:t xml:space="preserve">Suplemento para las salidas en Navidad y Año Nuevo </w:t>
      </w:r>
      <w:r w:rsidRPr="0060040E">
        <w:rPr>
          <w:rFonts w:ascii="Times" w:hAnsi="Times"/>
          <w:b/>
          <w:lang w:val="es-ES"/>
        </w:rPr>
        <w:t xml:space="preserve">USD </w:t>
      </w:r>
      <w:r w:rsidR="005F020E">
        <w:rPr>
          <w:rFonts w:ascii="Times" w:hAnsi="Times"/>
          <w:b/>
          <w:lang w:val="es-ES"/>
        </w:rPr>
        <w:t>20</w:t>
      </w:r>
      <w:r w:rsidRPr="0060040E">
        <w:rPr>
          <w:rFonts w:ascii="Times" w:hAnsi="Times"/>
          <w:b/>
          <w:lang w:val="es-ES"/>
        </w:rPr>
        <w:t xml:space="preserve"> por persona</w:t>
      </w:r>
      <w:r w:rsidRPr="0060040E">
        <w:rPr>
          <w:rFonts w:ascii="Times" w:hAnsi="Times"/>
          <w:bCs/>
          <w:lang w:val="es-ES"/>
        </w:rPr>
        <w:t xml:space="preserve">. </w:t>
      </w:r>
    </w:p>
    <w:p w14:paraId="724FD1AE" w14:textId="77777777" w:rsidR="0060040E" w:rsidRDefault="0060040E" w:rsidP="00175971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24959CFB" w14:textId="3723B3F0" w:rsidR="00175971" w:rsidRDefault="00175971" w:rsidP="00175971">
      <w:pPr>
        <w:spacing w:after="0" w:line="240" w:lineRule="auto"/>
        <w:jc w:val="both"/>
        <w:rPr>
          <w:rFonts w:ascii="Times" w:hAnsi="Times"/>
          <w:bCs/>
          <w:lang w:val="es-ES"/>
        </w:rPr>
      </w:pPr>
      <w:r w:rsidRPr="00C20BFF">
        <w:rPr>
          <w:rFonts w:ascii="Times" w:hAnsi="Times"/>
          <w:b/>
          <w:u w:val="single"/>
          <w:lang w:val="es-ES"/>
        </w:rPr>
        <w:t>NOTAS IMPORTANTES</w:t>
      </w:r>
      <w:r>
        <w:rPr>
          <w:rFonts w:ascii="Times" w:hAnsi="Times"/>
          <w:bCs/>
          <w:lang w:val="es-ES"/>
        </w:rPr>
        <w:t>:</w:t>
      </w:r>
    </w:p>
    <w:p w14:paraId="3FAD8A47" w14:textId="78731879" w:rsidR="0060040E" w:rsidRDefault="0060040E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8C7035">
        <w:rPr>
          <w:rFonts w:ascii="Times" w:hAnsi="Times"/>
          <w:b/>
          <w:u w:val="single"/>
          <w:lang w:val="es-ES"/>
        </w:rPr>
        <w:t>Para reservar se requiere el 50% del pago</w:t>
      </w:r>
      <w:r>
        <w:rPr>
          <w:rFonts w:ascii="Times" w:hAnsi="Times"/>
          <w:bCs/>
          <w:lang w:val="es-ES"/>
        </w:rPr>
        <w:t xml:space="preserve">. </w:t>
      </w:r>
    </w:p>
    <w:p w14:paraId="3BDD6289" w14:textId="248FE76A" w:rsidR="007D3305" w:rsidRPr="007D3305" w:rsidRDefault="007D3305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7D3305">
        <w:rPr>
          <w:rFonts w:ascii="Times" w:hAnsi="Times"/>
          <w:bCs/>
          <w:lang w:val="es-ES"/>
        </w:rPr>
        <w:t>Precios sujetos a cambio sin</w:t>
      </w:r>
      <w:r>
        <w:rPr>
          <w:rFonts w:ascii="Times" w:hAnsi="Times"/>
          <w:bCs/>
          <w:lang w:val="es-ES"/>
        </w:rPr>
        <w:t xml:space="preserve"> </w:t>
      </w:r>
      <w:r w:rsidRPr="007D3305">
        <w:rPr>
          <w:rFonts w:ascii="Times" w:hAnsi="Times"/>
          <w:bCs/>
          <w:lang w:val="es-ES"/>
        </w:rPr>
        <w:t>Previo aviso.</w:t>
      </w:r>
    </w:p>
    <w:p w14:paraId="7C0153E4" w14:textId="3A04DB68" w:rsidR="007D3305" w:rsidRPr="007D3305" w:rsidRDefault="007D3305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7D3305">
        <w:rPr>
          <w:rFonts w:ascii="Times" w:hAnsi="Times"/>
          <w:bCs/>
          <w:lang w:val="es-ES"/>
        </w:rPr>
        <w:t>Los clientes pueden rentar el</w:t>
      </w:r>
      <w:r>
        <w:rPr>
          <w:rFonts w:ascii="Times" w:hAnsi="Times"/>
          <w:bCs/>
          <w:lang w:val="es-ES"/>
        </w:rPr>
        <w:t xml:space="preserve"> </w:t>
      </w:r>
      <w:r w:rsidRPr="007D3305">
        <w:rPr>
          <w:rFonts w:ascii="Times" w:hAnsi="Times"/>
          <w:bCs/>
          <w:lang w:val="es-ES"/>
        </w:rPr>
        <w:t xml:space="preserve">equipo de </w:t>
      </w:r>
      <w:r w:rsidR="00F50060" w:rsidRPr="007D3305">
        <w:rPr>
          <w:rFonts w:ascii="Times" w:hAnsi="Times"/>
          <w:bCs/>
          <w:lang w:val="es-ES"/>
        </w:rPr>
        <w:t xml:space="preserve">Ski </w:t>
      </w:r>
      <w:r w:rsidRPr="007D3305">
        <w:rPr>
          <w:rFonts w:ascii="Times" w:hAnsi="Times"/>
          <w:bCs/>
          <w:lang w:val="es-ES"/>
        </w:rPr>
        <w:t>al destino.</w:t>
      </w:r>
    </w:p>
    <w:p w14:paraId="2CD3753A" w14:textId="52688DCD" w:rsidR="007D3305" w:rsidRPr="007D3305" w:rsidRDefault="007D3305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7D3305">
        <w:rPr>
          <w:rFonts w:ascii="Times" w:hAnsi="Times"/>
          <w:bCs/>
          <w:lang w:val="es-ES"/>
        </w:rPr>
        <w:lastRenderedPageBreak/>
        <w:t xml:space="preserve">En los lugares a visitar hay posibilidad de hacer tours opcionales a costo adicional como: paseo en trineo con perros Husky, vuelos panorámicos en helicóptero o avioneta con </w:t>
      </w:r>
      <w:r w:rsidR="00F50060" w:rsidRPr="007D3305">
        <w:rPr>
          <w:rFonts w:ascii="Times" w:hAnsi="Times"/>
          <w:bCs/>
          <w:lang w:val="es-ES"/>
        </w:rPr>
        <w:t xml:space="preserve">Skies </w:t>
      </w:r>
      <w:r w:rsidRPr="007D3305">
        <w:rPr>
          <w:rFonts w:ascii="Times" w:hAnsi="Times"/>
          <w:bCs/>
          <w:lang w:val="es-ES"/>
        </w:rPr>
        <w:t>de diferentes horas de duración,</w:t>
      </w:r>
      <w:r>
        <w:rPr>
          <w:rFonts w:ascii="Times" w:hAnsi="Times"/>
          <w:bCs/>
          <w:lang w:val="es-ES"/>
        </w:rPr>
        <w:t xml:space="preserve"> </w:t>
      </w:r>
      <w:r w:rsidRPr="007D3305">
        <w:rPr>
          <w:rFonts w:ascii="Times" w:hAnsi="Times"/>
          <w:bCs/>
          <w:lang w:val="es-ES"/>
        </w:rPr>
        <w:t>paseos en moto de nieve.</w:t>
      </w:r>
    </w:p>
    <w:p w14:paraId="337A4400" w14:textId="4CEE04F9" w:rsidR="007D3305" w:rsidRPr="007D3305" w:rsidRDefault="007D3305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7D3305">
        <w:rPr>
          <w:rFonts w:ascii="Times" w:hAnsi="Times"/>
          <w:bCs/>
          <w:lang w:val="es-ES"/>
        </w:rPr>
        <w:t>El guía le asistirá a realizar sus actividades opcionales, pero el guía no participa en las</w:t>
      </w:r>
      <w:r>
        <w:rPr>
          <w:rFonts w:ascii="Times" w:hAnsi="Times"/>
          <w:bCs/>
          <w:lang w:val="es-ES"/>
        </w:rPr>
        <w:t xml:space="preserve"> </w:t>
      </w:r>
      <w:r w:rsidRPr="007D3305">
        <w:rPr>
          <w:rFonts w:ascii="Times" w:hAnsi="Times"/>
          <w:bCs/>
          <w:lang w:val="es-ES"/>
        </w:rPr>
        <w:t>actividades opcionales.</w:t>
      </w:r>
    </w:p>
    <w:p w14:paraId="446B2522" w14:textId="17B0CEE1" w:rsidR="007D3305" w:rsidRPr="007D3305" w:rsidRDefault="007D3305" w:rsidP="007D330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7D3305">
        <w:rPr>
          <w:rFonts w:ascii="Times" w:hAnsi="Times"/>
          <w:bCs/>
          <w:lang w:val="es-ES"/>
        </w:rPr>
        <w:t>La disponibilidad de las actividades que incluyan nieve están sujetas a las condiciones climatológicas y condiciones</w:t>
      </w:r>
      <w:r>
        <w:rPr>
          <w:rFonts w:ascii="Times" w:hAnsi="Times"/>
          <w:bCs/>
          <w:lang w:val="es-ES"/>
        </w:rPr>
        <w:t xml:space="preserve"> </w:t>
      </w:r>
      <w:r w:rsidRPr="007D3305">
        <w:rPr>
          <w:rFonts w:ascii="Times" w:hAnsi="Times"/>
          <w:bCs/>
          <w:lang w:val="es-ES"/>
        </w:rPr>
        <w:t>actuales de nieve.</w:t>
      </w:r>
    </w:p>
    <w:p w14:paraId="0293B6D9" w14:textId="4D79F523" w:rsidR="00FB6880" w:rsidRPr="00EC78AC" w:rsidRDefault="00FB6880" w:rsidP="00EC78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 w:rsidRPr="00EC78AC">
        <w:rPr>
          <w:rFonts w:ascii="Times" w:hAnsi="Times"/>
          <w:bCs/>
          <w:lang w:val="es-ES"/>
        </w:rPr>
        <w:t xml:space="preserve">Los menores de 12 </w:t>
      </w:r>
      <w:r w:rsidR="004A53B6" w:rsidRPr="00EC78AC">
        <w:rPr>
          <w:rFonts w:ascii="Times" w:hAnsi="Times"/>
          <w:bCs/>
          <w:lang w:val="es-ES"/>
        </w:rPr>
        <w:t xml:space="preserve">años </w:t>
      </w:r>
      <w:r w:rsidRPr="00EC78AC">
        <w:rPr>
          <w:rFonts w:ascii="Times" w:hAnsi="Times"/>
          <w:bCs/>
          <w:lang w:val="es-ES"/>
        </w:rPr>
        <w:t>de edad en adelante son considerados adultos</w:t>
      </w:r>
    </w:p>
    <w:p w14:paraId="7BC1D78D" w14:textId="46A57CCD" w:rsidR="00F62882" w:rsidRDefault="006D399B" w:rsidP="00EC78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>P</w:t>
      </w:r>
      <w:r w:rsidR="000D39BA" w:rsidRPr="00F62882">
        <w:rPr>
          <w:rFonts w:ascii="Times" w:hAnsi="Times"/>
          <w:bCs/>
          <w:lang w:val="es-ES"/>
        </w:rPr>
        <w:t xml:space="preserve">osibilidad de ver </w:t>
      </w:r>
      <w:r w:rsidR="003630C8" w:rsidRPr="00F62882">
        <w:rPr>
          <w:rFonts w:ascii="Times" w:hAnsi="Times"/>
          <w:bCs/>
          <w:lang w:val="es-ES"/>
        </w:rPr>
        <w:t xml:space="preserve">las </w:t>
      </w:r>
      <w:r w:rsidR="000D39BA" w:rsidRPr="00F62882">
        <w:rPr>
          <w:rFonts w:ascii="Times" w:hAnsi="Times"/>
          <w:bCs/>
          <w:lang w:val="es-ES"/>
        </w:rPr>
        <w:t xml:space="preserve">Auroras Boreales las cuales no se garantizan ya que estás son un fenómeno natural y </w:t>
      </w:r>
      <w:r w:rsidR="003630C8" w:rsidRPr="00F62882">
        <w:rPr>
          <w:rFonts w:ascii="Times" w:hAnsi="Times"/>
          <w:bCs/>
          <w:lang w:val="es-ES"/>
        </w:rPr>
        <w:t>están sujetas a las condiciones del clima.</w:t>
      </w:r>
    </w:p>
    <w:p w14:paraId="37AED638" w14:textId="77777777" w:rsidR="007E05D6" w:rsidRDefault="007E05D6" w:rsidP="007E05D6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4C7D5E7E" w14:textId="77777777" w:rsidR="007E05D6" w:rsidRDefault="007E05D6" w:rsidP="007E05D6">
      <w:pPr>
        <w:spacing w:after="0" w:line="240" w:lineRule="auto"/>
        <w:jc w:val="both"/>
        <w:rPr>
          <w:rFonts w:ascii="Times" w:hAnsi="Times"/>
          <w:bCs/>
          <w:lang w:val="es-ES"/>
        </w:rPr>
      </w:pPr>
    </w:p>
    <w:p w14:paraId="3FA92B2D" w14:textId="47EC3A17" w:rsidR="007E05D6" w:rsidRPr="0060040E" w:rsidRDefault="007E05D6" w:rsidP="007E05D6">
      <w:pPr>
        <w:spacing w:after="0" w:line="240" w:lineRule="auto"/>
        <w:jc w:val="both"/>
        <w:rPr>
          <w:rFonts w:ascii="Times" w:hAnsi="Times"/>
          <w:b/>
          <w:lang w:val="es-CO"/>
        </w:rPr>
      </w:pPr>
      <w:r w:rsidRPr="0060040E">
        <w:rPr>
          <w:rFonts w:ascii="Times" w:hAnsi="Times"/>
          <w:b/>
          <w:lang w:val="es-CO"/>
        </w:rPr>
        <w:t xml:space="preserve">HOTELES PREVISTOS O SIMILARES </w:t>
      </w:r>
    </w:p>
    <w:p w14:paraId="1D484EF5" w14:textId="77777777" w:rsidR="007E05D6" w:rsidRPr="0060040E" w:rsidRDefault="007E05D6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5D67131C" w14:textId="0BB768B2" w:rsidR="007E05D6" w:rsidRPr="0060040E" w:rsidRDefault="00BF0619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60040E">
        <w:rPr>
          <w:rFonts w:ascii="Times" w:hAnsi="Times"/>
          <w:b/>
          <w:lang w:val="es-CO"/>
        </w:rPr>
        <w:t>ANCHORAGE</w:t>
      </w:r>
      <w:r w:rsidRPr="0060040E">
        <w:rPr>
          <w:rFonts w:ascii="Times" w:hAnsi="Times"/>
          <w:bCs/>
          <w:lang w:val="es-CO"/>
        </w:rPr>
        <w:tab/>
        <w:t>COMFORT INN</w:t>
      </w:r>
    </w:p>
    <w:p w14:paraId="701CA2EE" w14:textId="69874B99" w:rsidR="00BF0619" w:rsidRPr="00635C33" w:rsidRDefault="00BF0619" w:rsidP="00BF0619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635C33">
        <w:rPr>
          <w:rFonts w:ascii="Times" w:hAnsi="Times"/>
          <w:b/>
          <w:lang w:val="es-CO"/>
        </w:rPr>
        <w:t>FAIRBANKS</w:t>
      </w:r>
      <w:r w:rsidRPr="00635C33">
        <w:rPr>
          <w:rFonts w:ascii="Times" w:hAnsi="Times"/>
          <w:bCs/>
          <w:lang w:val="es-CO"/>
        </w:rPr>
        <w:tab/>
      </w:r>
      <w:r w:rsidRPr="00635C33">
        <w:rPr>
          <w:rFonts w:ascii="Times" w:hAnsi="Times"/>
          <w:bCs/>
          <w:lang w:val="es-CO"/>
        </w:rPr>
        <w:tab/>
        <w:t>HYATT</w:t>
      </w:r>
    </w:p>
    <w:p w14:paraId="1499A4A7" w14:textId="15A36E6A" w:rsidR="007E05D6" w:rsidRPr="00635C33" w:rsidRDefault="007E05D6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090DA6E7" w14:textId="77777777" w:rsidR="00942487" w:rsidRPr="00635C33" w:rsidRDefault="00942487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0BBCEA2D" w14:textId="22AA76B9" w:rsidR="00942487" w:rsidRPr="00635C33" w:rsidRDefault="001878CC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635C33">
        <w:rPr>
          <w:rFonts w:ascii="Times" w:hAnsi="Times"/>
          <w:b/>
          <w:u w:val="single"/>
          <w:lang w:val="es-CO"/>
        </w:rPr>
        <w:t>CONDICIONES</w:t>
      </w:r>
      <w:r w:rsidRPr="00635C33">
        <w:rPr>
          <w:rFonts w:ascii="Times" w:hAnsi="Times"/>
          <w:b/>
          <w:lang w:val="es-CO"/>
        </w:rPr>
        <w:t>:</w:t>
      </w:r>
      <w:r w:rsidR="00942487" w:rsidRPr="00635C33">
        <w:rPr>
          <w:rFonts w:ascii="Times" w:hAnsi="Times"/>
          <w:bCs/>
          <w:lang w:val="es-CO"/>
        </w:rPr>
        <w:t xml:space="preserve"> </w:t>
      </w:r>
    </w:p>
    <w:p w14:paraId="010FEB1B" w14:textId="5265CF12" w:rsidR="00942487" w:rsidRPr="00942487" w:rsidRDefault="00942487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  <w:r w:rsidRPr="00942487">
        <w:rPr>
          <w:rFonts w:ascii="Times" w:hAnsi="Times"/>
          <w:bCs/>
          <w:lang w:val="es-CO"/>
        </w:rPr>
        <w:t xml:space="preserve">Cancelaciones con </w:t>
      </w:r>
      <w:r>
        <w:rPr>
          <w:rFonts w:ascii="Times" w:hAnsi="Times"/>
          <w:bCs/>
          <w:lang w:val="es-CO"/>
        </w:rPr>
        <w:t>46</w:t>
      </w:r>
      <w:r w:rsidRPr="00942487">
        <w:rPr>
          <w:rFonts w:ascii="Times" w:hAnsi="Times"/>
          <w:bCs/>
          <w:lang w:val="es-CO"/>
        </w:rPr>
        <w:t xml:space="preserve"> días </w:t>
      </w:r>
      <w:r>
        <w:rPr>
          <w:rFonts w:ascii="Times" w:hAnsi="Times"/>
          <w:bCs/>
          <w:lang w:val="es-CO"/>
        </w:rPr>
        <w:t>antes del viaje</w:t>
      </w:r>
      <w:r w:rsidR="00E858D2">
        <w:rPr>
          <w:rFonts w:ascii="Times" w:hAnsi="Times"/>
          <w:bCs/>
          <w:lang w:val="es-CO"/>
        </w:rPr>
        <w:t xml:space="preserve"> tiene el 10% de gastos. Posteriormente de los 46 días tendrán el 100% de gastos. </w:t>
      </w:r>
    </w:p>
    <w:p w14:paraId="25A1B6BD" w14:textId="77777777" w:rsidR="007E05D6" w:rsidRPr="00942487" w:rsidRDefault="007E05D6" w:rsidP="007E05D6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3C821397" w14:textId="77777777" w:rsidR="008C323C" w:rsidRPr="00942487" w:rsidRDefault="008C323C" w:rsidP="008C323C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611A7A02" w14:textId="77777777" w:rsidR="008C323C" w:rsidRPr="00942487" w:rsidRDefault="008C323C" w:rsidP="008C323C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p w14:paraId="618DBCA0" w14:textId="77777777" w:rsidR="00202D42" w:rsidRPr="00942487" w:rsidRDefault="00202D42" w:rsidP="00EC10C7">
      <w:pPr>
        <w:spacing w:after="0" w:line="240" w:lineRule="auto"/>
        <w:jc w:val="both"/>
        <w:rPr>
          <w:rFonts w:ascii="Times" w:hAnsi="Times"/>
          <w:bCs/>
          <w:lang w:val="es-CO"/>
        </w:rPr>
      </w:pPr>
    </w:p>
    <w:sectPr w:rsidR="00202D42" w:rsidRPr="00942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819D7"/>
    <w:multiLevelType w:val="hybridMultilevel"/>
    <w:tmpl w:val="FD9856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45EA"/>
    <w:multiLevelType w:val="hybridMultilevel"/>
    <w:tmpl w:val="CDB2BC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4CFD"/>
    <w:multiLevelType w:val="hybridMultilevel"/>
    <w:tmpl w:val="A7CE1B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45CB"/>
    <w:multiLevelType w:val="hybridMultilevel"/>
    <w:tmpl w:val="718EB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11868">
    <w:abstractNumId w:val="1"/>
  </w:num>
  <w:num w:numId="2" w16cid:durableId="293557856">
    <w:abstractNumId w:val="3"/>
  </w:num>
  <w:num w:numId="3" w16cid:durableId="1976522181">
    <w:abstractNumId w:val="0"/>
  </w:num>
  <w:num w:numId="4" w16cid:durableId="2594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2"/>
    <w:rsid w:val="0003488A"/>
    <w:rsid w:val="00035474"/>
    <w:rsid w:val="00043E75"/>
    <w:rsid w:val="000D348D"/>
    <w:rsid w:val="000D39BA"/>
    <w:rsid w:val="000E09BE"/>
    <w:rsid w:val="00175971"/>
    <w:rsid w:val="001878CC"/>
    <w:rsid w:val="001E1A43"/>
    <w:rsid w:val="001E4C82"/>
    <w:rsid w:val="00202D42"/>
    <w:rsid w:val="002253B4"/>
    <w:rsid w:val="00230E37"/>
    <w:rsid w:val="00232264"/>
    <w:rsid w:val="00247F83"/>
    <w:rsid w:val="00266FC9"/>
    <w:rsid w:val="00270F9A"/>
    <w:rsid w:val="002D1584"/>
    <w:rsid w:val="002E5AB9"/>
    <w:rsid w:val="002E705E"/>
    <w:rsid w:val="00300E01"/>
    <w:rsid w:val="00315708"/>
    <w:rsid w:val="0032240C"/>
    <w:rsid w:val="003630C8"/>
    <w:rsid w:val="003653CD"/>
    <w:rsid w:val="003B1C00"/>
    <w:rsid w:val="003D665C"/>
    <w:rsid w:val="004545D1"/>
    <w:rsid w:val="004907E9"/>
    <w:rsid w:val="004A53B6"/>
    <w:rsid w:val="004C0590"/>
    <w:rsid w:val="004D4550"/>
    <w:rsid w:val="005A175C"/>
    <w:rsid w:val="005A7478"/>
    <w:rsid w:val="005E2B88"/>
    <w:rsid w:val="005E5AFA"/>
    <w:rsid w:val="005F020E"/>
    <w:rsid w:val="005F17A0"/>
    <w:rsid w:val="0060040E"/>
    <w:rsid w:val="00635C33"/>
    <w:rsid w:val="00637367"/>
    <w:rsid w:val="006C0D30"/>
    <w:rsid w:val="006D399B"/>
    <w:rsid w:val="007006C4"/>
    <w:rsid w:val="00711E77"/>
    <w:rsid w:val="007A5F93"/>
    <w:rsid w:val="007B1D4C"/>
    <w:rsid w:val="007D3305"/>
    <w:rsid w:val="007E05D6"/>
    <w:rsid w:val="008107A7"/>
    <w:rsid w:val="00820166"/>
    <w:rsid w:val="00833B2A"/>
    <w:rsid w:val="008908A2"/>
    <w:rsid w:val="008C323C"/>
    <w:rsid w:val="008C7035"/>
    <w:rsid w:val="008E17A9"/>
    <w:rsid w:val="00900D07"/>
    <w:rsid w:val="00942487"/>
    <w:rsid w:val="0095507F"/>
    <w:rsid w:val="00A16A46"/>
    <w:rsid w:val="00A4352F"/>
    <w:rsid w:val="00A43CE8"/>
    <w:rsid w:val="00AA5C2D"/>
    <w:rsid w:val="00AB1999"/>
    <w:rsid w:val="00AD299D"/>
    <w:rsid w:val="00AD5982"/>
    <w:rsid w:val="00AF5657"/>
    <w:rsid w:val="00B1570C"/>
    <w:rsid w:val="00B20455"/>
    <w:rsid w:val="00B51D2E"/>
    <w:rsid w:val="00B91C7C"/>
    <w:rsid w:val="00B91DCC"/>
    <w:rsid w:val="00BB7C3E"/>
    <w:rsid w:val="00BD289E"/>
    <w:rsid w:val="00BE6CF3"/>
    <w:rsid w:val="00BF0619"/>
    <w:rsid w:val="00BF158D"/>
    <w:rsid w:val="00C00FC4"/>
    <w:rsid w:val="00C05AC1"/>
    <w:rsid w:val="00C14A96"/>
    <w:rsid w:val="00C20BFF"/>
    <w:rsid w:val="00CD0147"/>
    <w:rsid w:val="00D54E70"/>
    <w:rsid w:val="00D926FA"/>
    <w:rsid w:val="00DA6C48"/>
    <w:rsid w:val="00DF57BE"/>
    <w:rsid w:val="00DF6394"/>
    <w:rsid w:val="00E701A8"/>
    <w:rsid w:val="00E75441"/>
    <w:rsid w:val="00E76978"/>
    <w:rsid w:val="00E858D2"/>
    <w:rsid w:val="00EC10C7"/>
    <w:rsid w:val="00EC368F"/>
    <w:rsid w:val="00EC78AC"/>
    <w:rsid w:val="00ED7CA3"/>
    <w:rsid w:val="00F03BAA"/>
    <w:rsid w:val="00F402CE"/>
    <w:rsid w:val="00F50060"/>
    <w:rsid w:val="00F62882"/>
    <w:rsid w:val="00F664A5"/>
    <w:rsid w:val="00F7427F"/>
    <w:rsid w:val="00FA4A7B"/>
    <w:rsid w:val="00FB6880"/>
    <w:rsid w:val="00FC153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4A2F"/>
  <w15:chartTrackingRefBased/>
  <w15:docId w15:val="{5CAA0F01-AEF1-430C-9297-6265658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34</cp:revision>
  <dcterms:created xsi:type="dcterms:W3CDTF">2024-07-19T20:24:00Z</dcterms:created>
  <dcterms:modified xsi:type="dcterms:W3CDTF">2024-07-19T22:28:00Z</dcterms:modified>
</cp:coreProperties>
</file>