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4827D" w14:textId="1EF6DCA8" w:rsidR="0095507F" w:rsidRPr="00C56EFF" w:rsidRDefault="00F41F77" w:rsidP="00C56EFF">
      <w:pPr>
        <w:jc w:val="center"/>
        <w:rPr>
          <w:rFonts w:ascii="Times New Roman" w:hAnsi="Times New Roman" w:cs="Times New Roman"/>
          <w:b/>
          <w:bCs/>
          <w:sz w:val="40"/>
          <w:szCs w:val="40"/>
          <w:lang w:val="es-ES"/>
        </w:rPr>
      </w:pPr>
      <w:r>
        <w:rPr>
          <w:rFonts w:ascii="Times New Roman" w:hAnsi="Times New Roman" w:cs="Times New Roman"/>
          <w:b/>
          <w:bCs/>
          <w:sz w:val="40"/>
          <w:szCs w:val="40"/>
          <w:lang w:val="es-ES"/>
        </w:rPr>
        <w:t xml:space="preserve">CHILE, VINOS Y GASTRONOMIA </w:t>
      </w:r>
    </w:p>
    <w:p w14:paraId="22905E43" w14:textId="43CA3320" w:rsidR="00C56EFF" w:rsidRPr="00C56EFF" w:rsidRDefault="00F41F77" w:rsidP="00C56EFF">
      <w:pPr>
        <w:jc w:val="center"/>
        <w:rPr>
          <w:rFonts w:ascii="Times New Roman" w:hAnsi="Times New Roman" w:cs="Times New Roman"/>
          <w:b/>
          <w:bCs/>
          <w:lang w:val="es-ES"/>
        </w:rPr>
      </w:pPr>
      <w:r>
        <w:rPr>
          <w:rFonts w:ascii="Times New Roman" w:hAnsi="Times New Roman" w:cs="Times New Roman"/>
          <w:b/>
          <w:bCs/>
          <w:lang w:val="es-ES"/>
        </w:rPr>
        <w:t xml:space="preserve">5 </w:t>
      </w:r>
      <w:r w:rsidR="00C56EFF" w:rsidRPr="00C56EFF">
        <w:rPr>
          <w:rFonts w:ascii="Times New Roman" w:hAnsi="Times New Roman" w:cs="Times New Roman"/>
          <w:b/>
          <w:bCs/>
          <w:lang w:val="es-ES"/>
        </w:rPr>
        <w:t xml:space="preserve">días / </w:t>
      </w:r>
      <w:r>
        <w:rPr>
          <w:rFonts w:ascii="Times New Roman" w:hAnsi="Times New Roman" w:cs="Times New Roman"/>
          <w:b/>
          <w:bCs/>
          <w:lang w:val="es-ES"/>
        </w:rPr>
        <w:t xml:space="preserve">4 </w:t>
      </w:r>
      <w:r w:rsidR="00C56EFF" w:rsidRPr="00C56EFF">
        <w:rPr>
          <w:rFonts w:ascii="Times New Roman" w:hAnsi="Times New Roman" w:cs="Times New Roman"/>
          <w:b/>
          <w:bCs/>
          <w:lang w:val="es-ES"/>
        </w:rPr>
        <w:t xml:space="preserve">noches </w:t>
      </w:r>
    </w:p>
    <w:p w14:paraId="2D81977F" w14:textId="77777777" w:rsidR="00C56EFF" w:rsidRPr="00C56EFF" w:rsidRDefault="00C56EFF" w:rsidP="00C56EFF">
      <w:pPr>
        <w:jc w:val="center"/>
        <w:rPr>
          <w:rFonts w:ascii="Times New Roman" w:hAnsi="Times New Roman" w:cs="Times New Roman"/>
          <w:b/>
          <w:bCs/>
          <w:lang w:val="es-ES"/>
        </w:rPr>
      </w:pPr>
    </w:p>
    <w:p w14:paraId="6FB63F04" w14:textId="03D92444" w:rsidR="00C56EFF" w:rsidRPr="00C56EFF" w:rsidRDefault="00C56EFF" w:rsidP="00C56EFF">
      <w:pPr>
        <w:jc w:val="right"/>
        <w:rPr>
          <w:rFonts w:ascii="Times New Roman" w:hAnsi="Times New Roman" w:cs="Times New Roman"/>
          <w:b/>
          <w:bCs/>
          <w:lang w:val="es-ES"/>
        </w:rPr>
      </w:pPr>
      <w:r w:rsidRPr="00C56EFF">
        <w:rPr>
          <w:rFonts w:ascii="Times New Roman" w:hAnsi="Times New Roman" w:cs="Times New Roman"/>
          <w:b/>
          <w:bCs/>
          <w:lang w:val="es-ES"/>
        </w:rPr>
        <w:t>**Mínimo 2 pasajeros**</w:t>
      </w:r>
    </w:p>
    <w:p w14:paraId="2C0D2162" w14:textId="77777777" w:rsidR="00C56EFF" w:rsidRDefault="00C56EFF" w:rsidP="00C56EFF">
      <w:pPr>
        <w:jc w:val="center"/>
        <w:rPr>
          <w:rFonts w:ascii="Times New Roman" w:hAnsi="Times New Roman" w:cs="Times New Roman"/>
          <w:b/>
          <w:bCs/>
          <w:lang w:val="es-ES"/>
        </w:rPr>
      </w:pPr>
    </w:p>
    <w:p w14:paraId="0A5002AA" w14:textId="77777777" w:rsidR="00C56EFF" w:rsidRPr="00C56EFF" w:rsidRDefault="00C56EFF" w:rsidP="00C56EFF">
      <w:pPr>
        <w:jc w:val="center"/>
        <w:rPr>
          <w:rFonts w:ascii="Times New Roman" w:hAnsi="Times New Roman" w:cs="Times New Roman"/>
          <w:b/>
          <w:bCs/>
          <w:lang w:val="es-ES"/>
        </w:rPr>
      </w:pPr>
    </w:p>
    <w:p w14:paraId="2B412D34" w14:textId="1F81E79D" w:rsidR="00185490" w:rsidRDefault="00185490" w:rsidP="00C56EFF">
      <w:pPr>
        <w:jc w:val="both"/>
        <w:rPr>
          <w:rFonts w:ascii="Times New Roman" w:hAnsi="Times New Roman" w:cs="Times New Roman"/>
          <w:b/>
          <w:bCs/>
          <w:lang w:val="es-ES"/>
        </w:rPr>
      </w:pPr>
      <w:r>
        <w:rPr>
          <w:rFonts w:ascii="Times New Roman" w:hAnsi="Times New Roman" w:cs="Times New Roman"/>
          <w:b/>
          <w:bCs/>
          <w:lang w:val="es-ES"/>
        </w:rPr>
        <w:t xml:space="preserve">Salidas: diarias </w:t>
      </w:r>
    </w:p>
    <w:p w14:paraId="3E037B8D" w14:textId="604AA8F8" w:rsidR="00C56EFF" w:rsidRDefault="00C56EFF" w:rsidP="00C56EFF">
      <w:pPr>
        <w:jc w:val="both"/>
        <w:rPr>
          <w:rFonts w:ascii="Times New Roman" w:hAnsi="Times New Roman" w:cs="Times New Roman"/>
          <w:b/>
          <w:bCs/>
          <w:lang w:val="es-ES"/>
        </w:rPr>
      </w:pPr>
      <w:r w:rsidRPr="00C56EFF">
        <w:rPr>
          <w:rFonts w:ascii="Times New Roman" w:hAnsi="Times New Roman" w:cs="Times New Roman"/>
          <w:b/>
          <w:bCs/>
          <w:lang w:val="es-ES"/>
        </w:rPr>
        <w:t xml:space="preserve">Vigencia: Del 1 de </w:t>
      </w:r>
      <w:r w:rsidR="00341C36">
        <w:rPr>
          <w:rFonts w:ascii="Times New Roman" w:hAnsi="Times New Roman" w:cs="Times New Roman"/>
          <w:b/>
          <w:bCs/>
          <w:lang w:val="es-ES"/>
        </w:rPr>
        <w:t>octubre</w:t>
      </w:r>
      <w:r w:rsidR="00387B40">
        <w:rPr>
          <w:rFonts w:ascii="Times New Roman" w:hAnsi="Times New Roman" w:cs="Times New Roman"/>
          <w:b/>
          <w:bCs/>
          <w:lang w:val="es-ES"/>
        </w:rPr>
        <w:t xml:space="preserve"> de 2.024 al 28 de febrero de </w:t>
      </w:r>
      <w:r w:rsidRPr="00C56EFF">
        <w:rPr>
          <w:rFonts w:ascii="Times New Roman" w:hAnsi="Times New Roman" w:cs="Times New Roman"/>
          <w:b/>
          <w:bCs/>
          <w:lang w:val="es-ES"/>
        </w:rPr>
        <w:t>2.02</w:t>
      </w:r>
      <w:r w:rsidR="00387B40">
        <w:rPr>
          <w:rFonts w:ascii="Times New Roman" w:hAnsi="Times New Roman" w:cs="Times New Roman"/>
          <w:b/>
          <w:bCs/>
          <w:lang w:val="es-ES"/>
        </w:rPr>
        <w:t>5</w:t>
      </w:r>
    </w:p>
    <w:p w14:paraId="0781E314" w14:textId="77777777" w:rsidR="00C56EFF" w:rsidRDefault="00C56EFF" w:rsidP="00C56EFF">
      <w:pPr>
        <w:jc w:val="both"/>
        <w:rPr>
          <w:rFonts w:ascii="Times New Roman" w:hAnsi="Times New Roman" w:cs="Times New Roman"/>
          <w:b/>
          <w:bCs/>
          <w:lang w:val="es-ES"/>
        </w:rPr>
      </w:pPr>
    </w:p>
    <w:p w14:paraId="6BDDE40E" w14:textId="35DBF44A" w:rsidR="00C56EFF" w:rsidRDefault="00C56EFF" w:rsidP="00C56EFF">
      <w:pPr>
        <w:jc w:val="center"/>
        <w:rPr>
          <w:rFonts w:ascii="Times New Roman" w:hAnsi="Times New Roman" w:cs="Times New Roman"/>
          <w:b/>
          <w:bCs/>
          <w:lang w:val="es-ES"/>
        </w:rPr>
      </w:pPr>
      <w:r>
        <w:rPr>
          <w:rFonts w:ascii="Times New Roman" w:hAnsi="Times New Roman" w:cs="Times New Roman"/>
          <w:b/>
          <w:bCs/>
          <w:lang w:val="es-ES"/>
        </w:rPr>
        <w:t xml:space="preserve">ITINERARIO </w:t>
      </w:r>
    </w:p>
    <w:p w14:paraId="4AE23AFC" w14:textId="77777777" w:rsidR="00C56EFF" w:rsidRDefault="00C56EFF" w:rsidP="00C56EFF">
      <w:pPr>
        <w:jc w:val="center"/>
        <w:rPr>
          <w:rFonts w:ascii="Times New Roman" w:hAnsi="Times New Roman" w:cs="Times New Roman"/>
          <w:b/>
          <w:bCs/>
          <w:lang w:val="es-ES"/>
        </w:rPr>
      </w:pPr>
    </w:p>
    <w:p w14:paraId="2993A353" w14:textId="77777777" w:rsidR="00D23854" w:rsidRDefault="00C973E3" w:rsidP="00D23854">
      <w:pPr>
        <w:jc w:val="both"/>
        <w:rPr>
          <w:rFonts w:ascii="Times New Roman" w:hAnsi="Times New Roman" w:cs="Times New Roman"/>
          <w:b/>
          <w:bCs/>
          <w:lang w:val="es-ES"/>
        </w:rPr>
      </w:pPr>
      <w:r w:rsidRPr="00F07C79">
        <w:rPr>
          <w:rFonts w:ascii="Times New Roman" w:hAnsi="Times New Roman" w:cs="Times New Roman"/>
          <w:b/>
          <w:bCs/>
          <w:lang w:val="es-ES"/>
        </w:rPr>
        <w:t>DIA 1</w:t>
      </w:r>
      <w:r w:rsidR="00D23854">
        <w:rPr>
          <w:rFonts w:ascii="Times New Roman" w:hAnsi="Times New Roman" w:cs="Times New Roman"/>
          <w:b/>
          <w:bCs/>
          <w:lang w:val="es-ES"/>
        </w:rPr>
        <w:t xml:space="preserve"> SANTIAGO DE CHILE</w:t>
      </w:r>
    </w:p>
    <w:p w14:paraId="6F96881A" w14:textId="39F69045" w:rsidR="0061775D" w:rsidRPr="0061775D" w:rsidRDefault="00D23854" w:rsidP="00D23854">
      <w:pPr>
        <w:jc w:val="both"/>
        <w:rPr>
          <w:rFonts w:ascii="Times New Roman" w:hAnsi="Times New Roman" w:cs="Times New Roman"/>
          <w:lang w:val="es-ES"/>
        </w:rPr>
      </w:pPr>
      <w:r>
        <w:rPr>
          <w:rFonts w:ascii="Times New Roman" w:hAnsi="Times New Roman" w:cs="Times New Roman"/>
          <w:lang w:val="es-ES"/>
        </w:rPr>
        <w:t xml:space="preserve">Llegada, asistencia y traslado del aeropuerto hacia el hotel. Alojamiento. </w:t>
      </w:r>
      <w:r w:rsidR="00C973E3" w:rsidRPr="00F07C79">
        <w:rPr>
          <w:rFonts w:ascii="Times New Roman" w:hAnsi="Times New Roman" w:cs="Times New Roman"/>
          <w:b/>
          <w:bCs/>
          <w:lang w:val="es-ES"/>
        </w:rPr>
        <w:t xml:space="preserve"> </w:t>
      </w:r>
    </w:p>
    <w:p w14:paraId="1C8170D6" w14:textId="77777777" w:rsidR="00C973E3" w:rsidRDefault="00C973E3" w:rsidP="00C56EFF">
      <w:pPr>
        <w:jc w:val="both"/>
        <w:rPr>
          <w:rFonts w:ascii="Times New Roman" w:hAnsi="Times New Roman" w:cs="Times New Roman"/>
          <w:lang w:val="es-ES"/>
        </w:rPr>
      </w:pPr>
    </w:p>
    <w:p w14:paraId="7509B98C" w14:textId="1822D2E7" w:rsidR="00C71622" w:rsidRDefault="00C973E3" w:rsidP="00D23854">
      <w:pPr>
        <w:jc w:val="both"/>
        <w:rPr>
          <w:rFonts w:ascii="Times New Roman" w:hAnsi="Times New Roman" w:cs="Times New Roman"/>
          <w:b/>
          <w:bCs/>
          <w:lang w:val="es-ES"/>
        </w:rPr>
      </w:pPr>
      <w:r w:rsidRPr="00F07C79">
        <w:rPr>
          <w:rFonts w:ascii="Times New Roman" w:hAnsi="Times New Roman" w:cs="Times New Roman"/>
          <w:b/>
          <w:bCs/>
          <w:lang w:val="es-ES"/>
        </w:rPr>
        <w:t xml:space="preserve">DIA 2 </w:t>
      </w:r>
      <w:r w:rsidR="00D23854">
        <w:rPr>
          <w:rFonts w:ascii="Times New Roman" w:hAnsi="Times New Roman" w:cs="Times New Roman"/>
          <w:b/>
          <w:bCs/>
          <w:lang w:val="es-ES"/>
        </w:rPr>
        <w:t xml:space="preserve">SANTIAGO DE CHILE - </w:t>
      </w:r>
      <w:r w:rsidR="00D23854" w:rsidRPr="00D23854">
        <w:rPr>
          <w:rFonts w:ascii="Times New Roman" w:hAnsi="Times New Roman" w:cs="Times New Roman"/>
          <w:b/>
          <w:bCs/>
          <w:lang w:val="es-ES"/>
        </w:rPr>
        <w:t>City Tour Panorámico</w:t>
      </w:r>
      <w:r w:rsidR="00D23854">
        <w:rPr>
          <w:rFonts w:ascii="Times New Roman" w:hAnsi="Times New Roman" w:cs="Times New Roman"/>
          <w:b/>
          <w:bCs/>
          <w:lang w:val="es-ES"/>
        </w:rPr>
        <w:t xml:space="preserve"> + </w:t>
      </w:r>
      <w:r w:rsidR="00D23854" w:rsidRPr="00D23854">
        <w:rPr>
          <w:rFonts w:ascii="Times New Roman" w:hAnsi="Times New Roman" w:cs="Times New Roman"/>
          <w:b/>
          <w:bCs/>
          <w:lang w:val="es-ES"/>
        </w:rPr>
        <w:t>Viñedos del Maipo - Viña Santa Rita: Tour Clásico</w:t>
      </w:r>
    </w:p>
    <w:p w14:paraId="5AB2C0D5" w14:textId="65CC27AF" w:rsidR="00D23854" w:rsidRPr="00D23854" w:rsidRDefault="00D23854" w:rsidP="003D7B88">
      <w:pPr>
        <w:jc w:val="both"/>
        <w:rPr>
          <w:rFonts w:ascii="Times New Roman" w:hAnsi="Times New Roman" w:cs="Times New Roman"/>
          <w:lang w:val="es-ES"/>
        </w:rPr>
      </w:pPr>
      <w:r>
        <w:rPr>
          <w:rFonts w:ascii="Times New Roman" w:hAnsi="Times New Roman" w:cs="Times New Roman"/>
          <w:lang w:val="es-ES"/>
        </w:rPr>
        <w:t xml:space="preserve">Desayuno. </w:t>
      </w:r>
      <w:r w:rsidR="008403FA">
        <w:rPr>
          <w:rFonts w:ascii="Times New Roman" w:hAnsi="Times New Roman" w:cs="Times New Roman"/>
          <w:lang w:val="es-ES"/>
        </w:rPr>
        <w:t xml:space="preserve">Entre </w:t>
      </w:r>
      <w:r>
        <w:rPr>
          <w:rFonts w:ascii="Times New Roman" w:hAnsi="Times New Roman" w:cs="Times New Roman"/>
          <w:lang w:val="es-ES"/>
        </w:rPr>
        <w:t xml:space="preserve">las 08:30 o 09:00 </w:t>
      </w:r>
      <w:proofErr w:type="spellStart"/>
      <w:r>
        <w:rPr>
          <w:rFonts w:ascii="Times New Roman" w:hAnsi="Times New Roman" w:cs="Times New Roman"/>
          <w:lang w:val="es-ES"/>
        </w:rPr>
        <w:t>hrs</w:t>
      </w:r>
      <w:proofErr w:type="spellEnd"/>
      <w:r>
        <w:rPr>
          <w:rFonts w:ascii="Times New Roman" w:hAnsi="Times New Roman" w:cs="Times New Roman"/>
          <w:lang w:val="es-ES"/>
        </w:rPr>
        <w:t xml:space="preserve">. </w:t>
      </w:r>
      <w:r w:rsidRPr="00D23854">
        <w:rPr>
          <w:rFonts w:ascii="Times New Roman" w:hAnsi="Times New Roman" w:cs="Times New Roman"/>
          <w:lang w:val="es-ES"/>
        </w:rPr>
        <w:t xml:space="preserve">Comenzaremos nuestra </w:t>
      </w:r>
      <w:r w:rsidR="003D7B88">
        <w:rPr>
          <w:rFonts w:ascii="Times New Roman" w:hAnsi="Times New Roman" w:cs="Times New Roman"/>
          <w:lang w:val="es-ES"/>
        </w:rPr>
        <w:t>e</w:t>
      </w:r>
      <w:r w:rsidRPr="00D23854">
        <w:rPr>
          <w:rFonts w:ascii="Times New Roman" w:hAnsi="Times New Roman" w:cs="Times New Roman"/>
          <w:lang w:val="es-ES"/>
        </w:rPr>
        <w:t>xperiencia desde el hotel para explorar los diversos encantos de Santiago. Observaremos los contrastes entre el casco histórico de la ciudad y los modernos edificios del sector Oriente, descubriendo los lugares preferidos tanto por turistas como por locales.</w:t>
      </w:r>
      <w:r w:rsidR="003D7B88">
        <w:rPr>
          <w:rFonts w:ascii="Times New Roman" w:hAnsi="Times New Roman" w:cs="Times New Roman"/>
          <w:lang w:val="es-ES"/>
        </w:rPr>
        <w:t xml:space="preserve"> </w:t>
      </w:r>
      <w:r w:rsidRPr="00D23854">
        <w:rPr>
          <w:rFonts w:ascii="Times New Roman" w:hAnsi="Times New Roman" w:cs="Times New Roman"/>
          <w:lang w:val="es-ES"/>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w:t>
      </w:r>
      <w:r w:rsidR="003D7B88">
        <w:rPr>
          <w:rFonts w:ascii="Times New Roman" w:hAnsi="Times New Roman" w:cs="Times New Roman"/>
          <w:lang w:val="es-ES"/>
        </w:rPr>
        <w:t xml:space="preserve"> </w:t>
      </w:r>
      <w:r w:rsidRPr="00D23854">
        <w:rPr>
          <w:rFonts w:ascii="Times New Roman" w:hAnsi="Times New Roman" w:cs="Times New Roman"/>
          <w:lang w:val="es-ES"/>
        </w:rPr>
        <w:t>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w:t>
      </w:r>
      <w:r w:rsidR="003D7B88">
        <w:rPr>
          <w:rFonts w:ascii="Times New Roman" w:hAnsi="Times New Roman" w:cs="Times New Roman"/>
          <w:lang w:val="es-ES"/>
        </w:rPr>
        <w:t xml:space="preserve">. Después continuaremos hacia </w:t>
      </w:r>
      <w:r w:rsidR="003D7B88" w:rsidRPr="003D7B88">
        <w:rPr>
          <w:rFonts w:ascii="Times New Roman" w:hAnsi="Times New Roman" w:cs="Times New Roman"/>
          <w:lang w:val="es-ES"/>
        </w:rPr>
        <w:t>el Valle del Maipo, cuyo clima mediterráneo le otorga condiciones privilegiadas para la producción de extraordinarios vinos.</w:t>
      </w:r>
      <w:r w:rsidR="00355F65">
        <w:rPr>
          <w:rFonts w:ascii="Times New Roman" w:hAnsi="Times New Roman" w:cs="Times New Roman"/>
          <w:lang w:val="es-ES"/>
        </w:rPr>
        <w:t xml:space="preserve"> </w:t>
      </w:r>
      <w:r w:rsidR="003D7B88" w:rsidRPr="003D7B88">
        <w:rPr>
          <w:rFonts w:ascii="Times New Roman" w:hAnsi="Times New Roman" w:cs="Times New Roman"/>
          <w:lang w:val="es-ES"/>
        </w:rPr>
        <w:t>Visitaremos la Viña Santa Rita, una de las bodegas más importantes del país, la que se encuentra rodeada por un entorno natural único donde conviven la tradición vitivinícola con la historia, cultura y gastronomía chilena.</w:t>
      </w:r>
      <w:r w:rsidR="00355F65">
        <w:rPr>
          <w:rFonts w:ascii="Times New Roman" w:hAnsi="Times New Roman" w:cs="Times New Roman"/>
          <w:lang w:val="es-ES"/>
        </w:rPr>
        <w:t xml:space="preserve"> </w:t>
      </w:r>
      <w:r w:rsidR="003D7B88" w:rsidRPr="003D7B88">
        <w:rPr>
          <w:rFonts w:ascii="Times New Roman" w:hAnsi="Times New Roman" w:cs="Times New Roman"/>
          <w:lang w:val="es-ES"/>
        </w:rPr>
        <w:t>Realizaremos la Experiencia Clásica: Un recorrido por la Historia de Chile y su Viticultura, comenzando por el Jardín de Cepas guiados por un experto que nos llevará por los viñedos y las bodegas de vinificación, guarda y planta de embotellamiento. Visitaremos la histórica Bodega 1, hecha de cal y canto y la famosa Bodega de los 120 patriotas, hoy Monumento Nacional.</w:t>
      </w:r>
      <w:r w:rsidR="00355F65">
        <w:rPr>
          <w:rFonts w:ascii="Times New Roman" w:hAnsi="Times New Roman" w:cs="Times New Roman"/>
          <w:lang w:val="es-ES"/>
        </w:rPr>
        <w:t xml:space="preserve"> </w:t>
      </w:r>
      <w:r w:rsidR="003D7B88" w:rsidRPr="003D7B88">
        <w:rPr>
          <w:rFonts w:ascii="Times New Roman" w:hAnsi="Times New Roman" w:cs="Times New Roman"/>
          <w:lang w:val="es-ES"/>
        </w:rPr>
        <w:t>Continuaremos con una degustación de vinos reserva y luego tendremos tiempo libre para recorrer el Museo Andino y visitar la tienda de souvenirs de Viña Santa Rita, retornando posteriormente al hotel.</w:t>
      </w:r>
      <w:r w:rsidR="00355F65">
        <w:rPr>
          <w:rFonts w:ascii="Times New Roman" w:hAnsi="Times New Roman" w:cs="Times New Roman"/>
          <w:lang w:val="es-ES"/>
        </w:rPr>
        <w:t xml:space="preserve"> Alojamiento. </w:t>
      </w:r>
    </w:p>
    <w:p w14:paraId="755E38FD" w14:textId="77777777" w:rsidR="00704F66" w:rsidRDefault="00704F66" w:rsidP="00C973E3">
      <w:pPr>
        <w:jc w:val="both"/>
        <w:rPr>
          <w:rFonts w:ascii="Times New Roman" w:hAnsi="Times New Roman" w:cs="Times New Roman"/>
          <w:b/>
          <w:bCs/>
          <w:lang w:val="es-ES"/>
        </w:rPr>
      </w:pPr>
    </w:p>
    <w:p w14:paraId="18360488" w14:textId="1D549170" w:rsidR="003C7145" w:rsidRDefault="00CA0D7C" w:rsidP="00D23854">
      <w:pPr>
        <w:jc w:val="both"/>
        <w:rPr>
          <w:rFonts w:ascii="Times New Roman" w:hAnsi="Times New Roman" w:cs="Times New Roman"/>
          <w:b/>
          <w:bCs/>
          <w:lang w:val="es-ES"/>
        </w:rPr>
      </w:pPr>
      <w:r w:rsidRPr="00F07C79">
        <w:rPr>
          <w:rFonts w:ascii="Times New Roman" w:hAnsi="Times New Roman" w:cs="Times New Roman"/>
          <w:b/>
          <w:bCs/>
          <w:lang w:val="es-ES"/>
        </w:rPr>
        <w:t xml:space="preserve">DIA 3 </w:t>
      </w:r>
      <w:r w:rsidR="00355F65">
        <w:rPr>
          <w:rFonts w:ascii="Times New Roman" w:hAnsi="Times New Roman" w:cs="Times New Roman"/>
          <w:b/>
          <w:bCs/>
          <w:lang w:val="es-ES"/>
        </w:rPr>
        <w:t xml:space="preserve">SANTIAGO DE CHILE - </w:t>
      </w:r>
      <w:r w:rsidR="00355F65" w:rsidRPr="00355F65">
        <w:rPr>
          <w:rFonts w:ascii="Times New Roman" w:hAnsi="Times New Roman" w:cs="Times New Roman"/>
          <w:b/>
          <w:bCs/>
          <w:lang w:val="es-ES"/>
        </w:rPr>
        <w:t xml:space="preserve">Viñedos del Maipo - Viña Undurraga: Tour </w:t>
      </w:r>
      <w:proofErr w:type="spellStart"/>
      <w:r w:rsidR="00355F65" w:rsidRPr="00355F65">
        <w:rPr>
          <w:rFonts w:ascii="Times New Roman" w:hAnsi="Times New Roman" w:cs="Times New Roman"/>
          <w:b/>
          <w:bCs/>
          <w:lang w:val="es-ES"/>
        </w:rPr>
        <w:t>Sibaris</w:t>
      </w:r>
      <w:proofErr w:type="spellEnd"/>
    </w:p>
    <w:p w14:paraId="61E88087" w14:textId="4888778D" w:rsidR="00355F65" w:rsidRPr="00355F65" w:rsidRDefault="00355F65" w:rsidP="00355F65">
      <w:pPr>
        <w:jc w:val="both"/>
        <w:rPr>
          <w:rFonts w:ascii="Times New Roman" w:hAnsi="Times New Roman" w:cs="Times New Roman"/>
          <w:lang w:val="es-ES"/>
        </w:rPr>
      </w:pPr>
      <w:r>
        <w:rPr>
          <w:rFonts w:ascii="Times New Roman" w:hAnsi="Times New Roman" w:cs="Times New Roman"/>
          <w:lang w:val="es-ES"/>
        </w:rPr>
        <w:t xml:space="preserve">Desayuno. Mañana libre. A las 14:00 </w:t>
      </w:r>
      <w:proofErr w:type="spellStart"/>
      <w:r>
        <w:rPr>
          <w:rFonts w:ascii="Times New Roman" w:hAnsi="Times New Roman" w:cs="Times New Roman"/>
          <w:lang w:val="es-ES"/>
        </w:rPr>
        <w:t>hrs</w:t>
      </w:r>
      <w:proofErr w:type="spellEnd"/>
      <w:r>
        <w:rPr>
          <w:rFonts w:ascii="Times New Roman" w:hAnsi="Times New Roman" w:cs="Times New Roman"/>
          <w:lang w:val="es-ES"/>
        </w:rPr>
        <w:t xml:space="preserve">. </w:t>
      </w:r>
      <w:r w:rsidRPr="00355F65">
        <w:rPr>
          <w:rFonts w:ascii="Times New Roman" w:hAnsi="Times New Roman" w:cs="Times New Roman"/>
          <w:lang w:val="es-ES"/>
        </w:rPr>
        <w:t xml:space="preserve">Iniciaremos nuestra </w:t>
      </w:r>
      <w:r w:rsidR="006D13AA">
        <w:rPr>
          <w:rFonts w:ascii="Times New Roman" w:hAnsi="Times New Roman" w:cs="Times New Roman"/>
          <w:lang w:val="es-ES"/>
        </w:rPr>
        <w:t>e</w:t>
      </w:r>
      <w:r w:rsidRPr="00355F65">
        <w:rPr>
          <w:rFonts w:ascii="Times New Roman" w:hAnsi="Times New Roman" w:cs="Times New Roman"/>
          <w:lang w:val="es-ES"/>
        </w:rPr>
        <w:t xml:space="preserve">xperiencia desde tu hotel para dirigirnos hacia el Valle del Maipo, cuyo clima mediterráneo le otorga condiciones privilegiadas para </w:t>
      </w:r>
      <w:r w:rsidRPr="00355F65">
        <w:rPr>
          <w:rFonts w:ascii="Times New Roman" w:hAnsi="Times New Roman" w:cs="Times New Roman"/>
          <w:lang w:val="es-ES"/>
        </w:rPr>
        <w:lastRenderedPageBreak/>
        <w:t xml:space="preserve">la </w:t>
      </w:r>
      <w:r w:rsidR="006D13AA" w:rsidRPr="00355F65">
        <w:rPr>
          <w:rFonts w:ascii="Times New Roman" w:hAnsi="Times New Roman" w:cs="Times New Roman"/>
          <w:lang w:val="es-ES"/>
        </w:rPr>
        <w:t>producción</w:t>
      </w:r>
      <w:r w:rsidRPr="00355F65">
        <w:rPr>
          <w:rFonts w:ascii="Times New Roman" w:hAnsi="Times New Roman" w:cs="Times New Roman"/>
          <w:lang w:val="es-ES"/>
        </w:rPr>
        <w:t xml:space="preserve"> de extraordinarios vinos.</w:t>
      </w:r>
      <w:r w:rsidR="006D13AA">
        <w:rPr>
          <w:rFonts w:ascii="Times New Roman" w:hAnsi="Times New Roman" w:cs="Times New Roman"/>
          <w:lang w:val="es-ES"/>
        </w:rPr>
        <w:t xml:space="preserve"> </w:t>
      </w:r>
      <w:r w:rsidRPr="00355F65">
        <w:rPr>
          <w:rFonts w:ascii="Times New Roman" w:hAnsi="Times New Roman" w:cs="Times New Roman"/>
          <w:lang w:val="es-ES"/>
        </w:rPr>
        <w:t xml:space="preserve">Visitaremos una de las viñas más tradicionales de Chile, Viña Undurraga, que fue la primera en exportar sus vinos y pavimentó </w:t>
      </w:r>
      <w:proofErr w:type="spellStart"/>
      <w:r w:rsidRPr="00355F65">
        <w:rPr>
          <w:rFonts w:ascii="Times New Roman" w:hAnsi="Times New Roman" w:cs="Times New Roman"/>
          <w:lang w:val="es-ES"/>
        </w:rPr>
        <w:t>asi</w:t>
      </w:r>
      <w:proofErr w:type="spellEnd"/>
      <w:r w:rsidRPr="00355F65">
        <w:rPr>
          <w:rFonts w:ascii="Times New Roman" w:hAnsi="Times New Roman" w:cs="Times New Roman"/>
          <w:lang w:val="es-ES"/>
        </w:rPr>
        <w:t xml:space="preserve"> el camino que ha llevado al vino chileno a ser reconocido como uno de los mejores del mundo; hoy decenas de países reciben y disfrutan los excelentes productos de Viña Undurraga. Comenzaremos en la Sala de Aromas para lograr expandir nuestros sentidos y luego visitaremos el parque Undurraga, creado por el paisajista </w:t>
      </w:r>
      <w:r w:rsidR="006D13AA" w:rsidRPr="00355F65">
        <w:rPr>
          <w:rFonts w:ascii="Times New Roman" w:hAnsi="Times New Roman" w:cs="Times New Roman"/>
          <w:lang w:val="es-ES"/>
        </w:rPr>
        <w:t>francés</w:t>
      </w:r>
      <w:r w:rsidRPr="00355F65">
        <w:rPr>
          <w:rFonts w:ascii="Times New Roman" w:hAnsi="Times New Roman" w:cs="Times New Roman"/>
          <w:lang w:val="es-ES"/>
        </w:rPr>
        <w:t xml:space="preserve"> George Henry Dubois, quien </w:t>
      </w:r>
      <w:r w:rsidR="006D13AA" w:rsidRPr="00355F65">
        <w:rPr>
          <w:rFonts w:ascii="Times New Roman" w:hAnsi="Times New Roman" w:cs="Times New Roman"/>
          <w:lang w:val="es-ES"/>
        </w:rPr>
        <w:t>también</w:t>
      </w:r>
      <w:r w:rsidRPr="00355F65">
        <w:rPr>
          <w:rFonts w:ascii="Times New Roman" w:hAnsi="Times New Roman" w:cs="Times New Roman"/>
          <w:lang w:val="es-ES"/>
        </w:rPr>
        <w:t xml:space="preserve"> </w:t>
      </w:r>
      <w:r w:rsidR="006D13AA" w:rsidRPr="00355F65">
        <w:rPr>
          <w:rFonts w:ascii="Times New Roman" w:hAnsi="Times New Roman" w:cs="Times New Roman"/>
          <w:lang w:val="es-ES"/>
        </w:rPr>
        <w:t>diseñó</w:t>
      </w:r>
      <w:r w:rsidRPr="00355F65">
        <w:rPr>
          <w:rFonts w:ascii="Times New Roman" w:hAnsi="Times New Roman" w:cs="Times New Roman"/>
          <w:lang w:val="es-ES"/>
        </w:rPr>
        <w:t xml:space="preserve"> el Parque Forestal de Santiago, uno de los puntos de referencia de esta ciudad. Continuaremos hacia el </w:t>
      </w:r>
      <w:proofErr w:type="spellStart"/>
      <w:r w:rsidRPr="00355F65">
        <w:rPr>
          <w:rFonts w:ascii="Times New Roman" w:hAnsi="Times New Roman" w:cs="Times New Roman"/>
          <w:lang w:val="es-ES"/>
        </w:rPr>
        <w:t>Rincón</w:t>
      </w:r>
      <w:proofErr w:type="spellEnd"/>
      <w:r w:rsidRPr="00355F65">
        <w:rPr>
          <w:rFonts w:ascii="Times New Roman" w:hAnsi="Times New Roman" w:cs="Times New Roman"/>
          <w:lang w:val="es-ES"/>
        </w:rPr>
        <w:t xml:space="preserve"> </w:t>
      </w:r>
      <w:proofErr w:type="spellStart"/>
      <w:r w:rsidRPr="00355F65">
        <w:rPr>
          <w:rFonts w:ascii="Times New Roman" w:hAnsi="Times New Roman" w:cs="Times New Roman"/>
          <w:lang w:val="es-ES"/>
        </w:rPr>
        <w:t>Aliwén</w:t>
      </w:r>
      <w:proofErr w:type="spellEnd"/>
      <w:r w:rsidRPr="00355F65">
        <w:rPr>
          <w:rFonts w:ascii="Times New Roman" w:hAnsi="Times New Roman" w:cs="Times New Roman"/>
          <w:lang w:val="es-ES"/>
        </w:rPr>
        <w:t xml:space="preserve">, lugar donde se recrea parte de la </w:t>
      </w:r>
      <w:r w:rsidR="006D13AA" w:rsidRPr="00355F65">
        <w:rPr>
          <w:rFonts w:ascii="Times New Roman" w:hAnsi="Times New Roman" w:cs="Times New Roman"/>
          <w:lang w:val="es-ES"/>
        </w:rPr>
        <w:t>vegetación</w:t>
      </w:r>
      <w:r w:rsidRPr="00355F65">
        <w:rPr>
          <w:rFonts w:ascii="Times New Roman" w:hAnsi="Times New Roman" w:cs="Times New Roman"/>
          <w:lang w:val="es-ES"/>
        </w:rPr>
        <w:t xml:space="preserve"> propia del sur de Chile y donde se homenajea a nuestro principal pueblo originario, los mapuches, exhibiendo figuras de su cultura y dando a conocer su </w:t>
      </w:r>
      <w:r w:rsidR="006D13AA" w:rsidRPr="00355F65">
        <w:rPr>
          <w:rFonts w:ascii="Times New Roman" w:hAnsi="Times New Roman" w:cs="Times New Roman"/>
          <w:lang w:val="es-ES"/>
        </w:rPr>
        <w:t>cosmovisión</w:t>
      </w:r>
      <w:r w:rsidRPr="00355F65">
        <w:rPr>
          <w:rFonts w:ascii="Times New Roman" w:hAnsi="Times New Roman" w:cs="Times New Roman"/>
          <w:lang w:val="es-ES"/>
        </w:rPr>
        <w:t>.</w:t>
      </w:r>
      <w:r w:rsidR="006D13AA">
        <w:rPr>
          <w:rFonts w:ascii="Times New Roman" w:hAnsi="Times New Roman" w:cs="Times New Roman"/>
          <w:lang w:val="es-ES"/>
        </w:rPr>
        <w:t xml:space="preserve"> </w:t>
      </w:r>
      <w:r w:rsidRPr="00355F65">
        <w:rPr>
          <w:rFonts w:ascii="Times New Roman" w:hAnsi="Times New Roman" w:cs="Times New Roman"/>
          <w:lang w:val="es-ES"/>
        </w:rPr>
        <w:t xml:space="preserve">Recorreremos los </w:t>
      </w:r>
      <w:r w:rsidR="006D13AA" w:rsidRPr="00355F65">
        <w:rPr>
          <w:rFonts w:ascii="Times New Roman" w:hAnsi="Times New Roman" w:cs="Times New Roman"/>
          <w:lang w:val="es-ES"/>
        </w:rPr>
        <w:t>viñedos</w:t>
      </w:r>
      <w:r w:rsidRPr="00355F65">
        <w:rPr>
          <w:rFonts w:ascii="Times New Roman" w:hAnsi="Times New Roman" w:cs="Times New Roman"/>
          <w:lang w:val="es-ES"/>
        </w:rPr>
        <w:t xml:space="preserve"> y conoceremos el </w:t>
      </w:r>
      <w:proofErr w:type="spellStart"/>
      <w:r w:rsidRPr="00355F65">
        <w:rPr>
          <w:rFonts w:ascii="Times New Roman" w:hAnsi="Times New Roman" w:cs="Times New Roman"/>
          <w:lang w:val="es-ES"/>
        </w:rPr>
        <w:t>terroir</w:t>
      </w:r>
      <w:proofErr w:type="spellEnd"/>
      <w:r w:rsidRPr="00355F65">
        <w:rPr>
          <w:rFonts w:ascii="Times New Roman" w:hAnsi="Times New Roman" w:cs="Times New Roman"/>
          <w:lang w:val="es-ES"/>
        </w:rPr>
        <w:t xml:space="preserve"> del valle por medio de una Calicata, identificando las diferentes cepas que cultiva Undurraga a </w:t>
      </w:r>
      <w:r w:rsidR="006D13AA" w:rsidRPr="00355F65">
        <w:rPr>
          <w:rFonts w:ascii="Times New Roman" w:hAnsi="Times New Roman" w:cs="Times New Roman"/>
          <w:lang w:val="es-ES"/>
        </w:rPr>
        <w:t>través</w:t>
      </w:r>
      <w:r w:rsidRPr="00355F65">
        <w:rPr>
          <w:rFonts w:ascii="Times New Roman" w:hAnsi="Times New Roman" w:cs="Times New Roman"/>
          <w:lang w:val="es-ES"/>
        </w:rPr>
        <w:t xml:space="preserve"> de un </w:t>
      </w:r>
      <w:r w:rsidR="006D13AA" w:rsidRPr="00355F65">
        <w:rPr>
          <w:rFonts w:ascii="Times New Roman" w:hAnsi="Times New Roman" w:cs="Times New Roman"/>
          <w:lang w:val="es-ES"/>
        </w:rPr>
        <w:t>jardín</w:t>
      </w:r>
      <w:r w:rsidRPr="00355F65">
        <w:rPr>
          <w:rFonts w:ascii="Times New Roman" w:hAnsi="Times New Roman" w:cs="Times New Roman"/>
          <w:lang w:val="es-ES"/>
        </w:rPr>
        <w:t xml:space="preserve"> de variedades y veremos el proceso de </w:t>
      </w:r>
      <w:r w:rsidR="006D13AA" w:rsidRPr="00355F65">
        <w:rPr>
          <w:rFonts w:ascii="Times New Roman" w:hAnsi="Times New Roman" w:cs="Times New Roman"/>
          <w:lang w:val="es-ES"/>
        </w:rPr>
        <w:t>vinificación</w:t>
      </w:r>
      <w:r w:rsidRPr="00355F65">
        <w:rPr>
          <w:rFonts w:ascii="Times New Roman" w:hAnsi="Times New Roman" w:cs="Times New Roman"/>
          <w:lang w:val="es-ES"/>
        </w:rPr>
        <w:t xml:space="preserve"> de los distintos productos. Accederemos a las centenarias bodegas </w:t>
      </w:r>
      <w:r w:rsidR="006D13AA" w:rsidRPr="00355F65">
        <w:rPr>
          <w:rFonts w:ascii="Times New Roman" w:hAnsi="Times New Roman" w:cs="Times New Roman"/>
          <w:lang w:val="es-ES"/>
        </w:rPr>
        <w:t>subterráneas</w:t>
      </w:r>
      <w:r w:rsidRPr="00355F65">
        <w:rPr>
          <w:rFonts w:ascii="Times New Roman" w:hAnsi="Times New Roman" w:cs="Times New Roman"/>
          <w:lang w:val="es-ES"/>
        </w:rPr>
        <w:t xml:space="preserve"> y podremos apreciar la </w:t>
      </w:r>
      <w:r w:rsidR="006D13AA" w:rsidRPr="00355F65">
        <w:rPr>
          <w:rFonts w:ascii="Times New Roman" w:hAnsi="Times New Roman" w:cs="Times New Roman"/>
          <w:lang w:val="es-ES"/>
        </w:rPr>
        <w:t>colección</w:t>
      </w:r>
      <w:r w:rsidRPr="00355F65">
        <w:rPr>
          <w:rFonts w:ascii="Times New Roman" w:hAnsi="Times New Roman" w:cs="Times New Roman"/>
          <w:lang w:val="es-ES"/>
        </w:rPr>
        <w:t xml:space="preserve"> Gente de la Tierra, muestra de vida y arte mapuche y </w:t>
      </w:r>
      <w:proofErr w:type="spellStart"/>
      <w:r w:rsidRPr="00355F65">
        <w:rPr>
          <w:rFonts w:ascii="Times New Roman" w:hAnsi="Times New Roman" w:cs="Times New Roman"/>
          <w:lang w:val="es-ES"/>
        </w:rPr>
        <w:t>pre-colombina</w:t>
      </w:r>
      <w:proofErr w:type="spellEnd"/>
      <w:r w:rsidRPr="00355F65">
        <w:rPr>
          <w:rFonts w:ascii="Times New Roman" w:hAnsi="Times New Roman" w:cs="Times New Roman"/>
          <w:lang w:val="es-ES"/>
        </w:rPr>
        <w:t xml:space="preserve"> en honor a nuestros pueblos originarios. Concluiremos con una </w:t>
      </w:r>
      <w:r w:rsidR="006D13AA" w:rsidRPr="00355F65">
        <w:rPr>
          <w:rFonts w:ascii="Times New Roman" w:hAnsi="Times New Roman" w:cs="Times New Roman"/>
          <w:lang w:val="es-ES"/>
        </w:rPr>
        <w:t>degustación</w:t>
      </w:r>
      <w:r w:rsidRPr="00355F65">
        <w:rPr>
          <w:rFonts w:ascii="Times New Roman" w:hAnsi="Times New Roman" w:cs="Times New Roman"/>
          <w:lang w:val="es-ES"/>
        </w:rPr>
        <w:t xml:space="preserve"> de tres vinos reserva, recibiendo nuestra copa como souvenir y retornando luego al hotel en Santiago.</w:t>
      </w:r>
      <w:r w:rsidR="006D13AA">
        <w:rPr>
          <w:rFonts w:ascii="Times New Roman" w:hAnsi="Times New Roman" w:cs="Times New Roman"/>
          <w:lang w:val="es-ES"/>
        </w:rPr>
        <w:t xml:space="preserve"> Alojamiento. </w:t>
      </w:r>
    </w:p>
    <w:p w14:paraId="25C7FD74" w14:textId="77777777" w:rsidR="00F2340D" w:rsidRDefault="00F2340D" w:rsidP="00CA0D7C">
      <w:pPr>
        <w:jc w:val="both"/>
        <w:rPr>
          <w:rFonts w:ascii="Times New Roman" w:hAnsi="Times New Roman" w:cs="Times New Roman"/>
          <w:lang w:val="es-ES"/>
        </w:rPr>
      </w:pPr>
    </w:p>
    <w:p w14:paraId="3DCC50E1" w14:textId="06489822" w:rsidR="00653EEA" w:rsidRDefault="00F2340D" w:rsidP="00D23854">
      <w:pPr>
        <w:jc w:val="both"/>
        <w:rPr>
          <w:rFonts w:ascii="Times New Roman" w:hAnsi="Times New Roman" w:cs="Times New Roman"/>
          <w:b/>
          <w:bCs/>
          <w:lang w:val="es-ES"/>
        </w:rPr>
      </w:pPr>
      <w:r w:rsidRPr="00F07C79">
        <w:rPr>
          <w:rFonts w:ascii="Times New Roman" w:hAnsi="Times New Roman" w:cs="Times New Roman"/>
          <w:b/>
          <w:bCs/>
          <w:lang w:val="es-ES"/>
        </w:rPr>
        <w:t xml:space="preserve">DIA 4 </w:t>
      </w:r>
      <w:r w:rsidR="006D13AA">
        <w:rPr>
          <w:rFonts w:ascii="Times New Roman" w:hAnsi="Times New Roman" w:cs="Times New Roman"/>
          <w:b/>
          <w:bCs/>
          <w:lang w:val="es-ES"/>
        </w:rPr>
        <w:t xml:space="preserve">SANTIAGO DE CHILE - </w:t>
      </w:r>
      <w:r w:rsidR="006D13AA" w:rsidRPr="006D13AA">
        <w:rPr>
          <w:rFonts w:ascii="Times New Roman" w:hAnsi="Times New Roman" w:cs="Times New Roman"/>
          <w:b/>
          <w:bCs/>
          <w:lang w:val="es-ES"/>
        </w:rPr>
        <w:t>Clase de Cocina Chilena</w:t>
      </w:r>
      <w:r w:rsidR="009621FE">
        <w:rPr>
          <w:rFonts w:ascii="Times New Roman" w:hAnsi="Times New Roman" w:cs="Times New Roman"/>
          <w:b/>
          <w:bCs/>
          <w:lang w:val="es-ES"/>
        </w:rPr>
        <w:t xml:space="preserve"> de medio día </w:t>
      </w:r>
    </w:p>
    <w:p w14:paraId="663036CB" w14:textId="319352CD" w:rsidR="006D13AA" w:rsidRPr="006D13AA" w:rsidRDefault="006D13AA" w:rsidP="006D13AA">
      <w:pPr>
        <w:jc w:val="both"/>
        <w:rPr>
          <w:rFonts w:ascii="Times New Roman" w:hAnsi="Times New Roman" w:cs="Times New Roman"/>
          <w:lang w:val="es-ES"/>
        </w:rPr>
      </w:pPr>
      <w:r>
        <w:rPr>
          <w:rFonts w:ascii="Times New Roman" w:hAnsi="Times New Roman" w:cs="Times New Roman"/>
          <w:lang w:val="es-ES"/>
        </w:rPr>
        <w:t xml:space="preserve">Desayuno. </w:t>
      </w:r>
      <w:r w:rsidRPr="006D13AA">
        <w:rPr>
          <w:rFonts w:ascii="Times New Roman" w:hAnsi="Times New Roman" w:cs="Times New Roman"/>
          <w:lang w:val="es-ES"/>
        </w:rPr>
        <w:t xml:space="preserve">Iniciaremos nuestra </w:t>
      </w:r>
      <w:r w:rsidR="001875F2">
        <w:rPr>
          <w:rFonts w:ascii="Times New Roman" w:hAnsi="Times New Roman" w:cs="Times New Roman"/>
          <w:lang w:val="es-ES"/>
        </w:rPr>
        <w:t>e</w:t>
      </w:r>
      <w:r w:rsidRPr="006D13AA">
        <w:rPr>
          <w:rFonts w:ascii="Times New Roman" w:hAnsi="Times New Roman" w:cs="Times New Roman"/>
          <w:lang w:val="es-ES"/>
        </w:rPr>
        <w:t>xperiencia desde tu hotel para conocer Santiago desde su gastronomía, pasando por sus mercados más reconocidos y participando de una increíble clase de cocina.</w:t>
      </w:r>
      <w:r w:rsidR="001875F2">
        <w:rPr>
          <w:rFonts w:ascii="Times New Roman" w:hAnsi="Times New Roman" w:cs="Times New Roman"/>
          <w:lang w:val="es-ES"/>
        </w:rPr>
        <w:t xml:space="preserve"> </w:t>
      </w:r>
      <w:r w:rsidRPr="006D13AA">
        <w:rPr>
          <w:rFonts w:ascii="Times New Roman" w:hAnsi="Times New Roman" w:cs="Times New Roman"/>
          <w:lang w:val="es-ES"/>
        </w:rPr>
        <w:t xml:space="preserve">Comenzaremos en el Mercado Central, el que, además de ser conocido por su clásica venta de pescados y mariscos frescos, destaca por su arquitectura (fue diseñado por </w:t>
      </w:r>
      <w:proofErr w:type="spellStart"/>
      <w:r w:rsidRPr="006D13AA">
        <w:rPr>
          <w:rFonts w:ascii="Times New Roman" w:hAnsi="Times New Roman" w:cs="Times New Roman"/>
          <w:lang w:val="es-ES"/>
        </w:rPr>
        <w:t>Gustave</w:t>
      </w:r>
      <w:proofErr w:type="spellEnd"/>
      <w:r w:rsidRPr="006D13AA">
        <w:rPr>
          <w:rFonts w:ascii="Times New Roman" w:hAnsi="Times New Roman" w:cs="Times New Roman"/>
          <w:lang w:val="es-ES"/>
        </w:rPr>
        <w:t xml:space="preserve"> Eiffel). Es tal su relevancia que ha sido reconocido internacionalmente por </w:t>
      </w:r>
      <w:proofErr w:type="spellStart"/>
      <w:r w:rsidRPr="006D13AA">
        <w:rPr>
          <w:rFonts w:ascii="Times New Roman" w:hAnsi="Times New Roman" w:cs="Times New Roman"/>
          <w:lang w:val="es-ES"/>
        </w:rPr>
        <w:t>NatGeo</w:t>
      </w:r>
      <w:proofErr w:type="spellEnd"/>
      <w:r w:rsidRPr="006D13AA">
        <w:rPr>
          <w:rFonts w:ascii="Times New Roman" w:hAnsi="Times New Roman" w:cs="Times New Roman"/>
          <w:lang w:val="es-ES"/>
        </w:rPr>
        <w:t xml:space="preserve"> como uno de los 10 mercados de comida </w:t>
      </w:r>
      <w:r w:rsidR="001875F2" w:rsidRPr="006D13AA">
        <w:rPr>
          <w:rFonts w:ascii="Times New Roman" w:hAnsi="Times New Roman" w:cs="Times New Roman"/>
          <w:lang w:val="es-ES"/>
        </w:rPr>
        <w:t>más</w:t>
      </w:r>
      <w:r w:rsidRPr="006D13AA">
        <w:rPr>
          <w:rFonts w:ascii="Times New Roman" w:hAnsi="Times New Roman" w:cs="Times New Roman"/>
          <w:lang w:val="es-ES"/>
        </w:rPr>
        <w:t xml:space="preserve"> importantes del mundo.</w:t>
      </w:r>
      <w:r w:rsidR="001875F2">
        <w:rPr>
          <w:rFonts w:ascii="Times New Roman" w:hAnsi="Times New Roman" w:cs="Times New Roman"/>
          <w:lang w:val="es-ES"/>
        </w:rPr>
        <w:t xml:space="preserve"> </w:t>
      </w:r>
      <w:r w:rsidRPr="006D13AA">
        <w:rPr>
          <w:rFonts w:ascii="Times New Roman" w:hAnsi="Times New Roman" w:cs="Times New Roman"/>
          <w:lang w:val="es-ES"/>
        </w:rPr>
        <w:t xml:space="preserve">Caminaremos luego hacia la Vega Central, donde podremos disfrutar los colores y aromas de diversas frutas y verduras. </w:t>
      </w:r>
      <w:r w:rsidR="001875F2" w:rsidRPr="006D13AA">
        <w:rPr>
          <w:rFonts w:ascii="Times New Roman" w:hAnsi="Times New Roman" w:cs="Times New Roman"/>
          <w:lang w:val="es-ES"/>
        </w:rPr>
        <w:t>Después</w:t>
      </w:r>
      <w:r w:rsidRPr="006D13AA">
        <w:rPr>
          <w:rFonts w:ascii="Times New Roman" w:hAnsi="Times New Roman" w:cs="Times New Roman"/>
          <w:lang w:val="es-ES"/>
        </w:rPr>
        <w:t xml:space="preserve"> de comprar los ingredientes principales para nuestra clase nos dirigiremos hacia el vibrante Barrio Italia, un reconocido sector donde el arte, cocina y cultura se combinan de forma perfecta. Junto a nuestro Chef-Instructor cocinaremos y conoceremos los secretos y recetas de la gastronomía chilena y luego, por supuesto, podremos disfrutar de nuestros platos acompañándolos con excelentes vinos chilenos. Después del </w:t>
      </w:r>
      <w:r w:rsidRPr="001875F2">
        <w:rPr>
          <w:rFonts w:ascii="Times New Roman" w:hAnsi="Times New Roman" w:cs="Times New Roman"/>
          <w:b/>
          <w:bCs/>
          <w:lang w:val="es-ES"/>
        </w:rPr>
        <w:t>almuerzo</w:t>
      </w:r>
      <w:r w:rsidRPr="006D13AA">
        <w:rPr>
          <w:rFonts w:ascii="Times New Roman" w:hAnsi="Times New Roman" w:cs="Times New Roman"/>
          <w:lang w:val="es-ES"/>
        </w:rPr>
        <w:t xml:space="preserve"> regresaremos al hotel.</w:t>
      </w:r>
      <w:r w:rsidR="001875F2">
        <w:rPr>
          <w:rFonts w:ascii="Times New Roman" w:hAnsi="Times New Roman" w:cs="Times New Roman"/>
          <w:lang w:val="es-ES"/>
        </w:rPr>
        <w:t xml:space="preserve"> Alojamiento. </w:t>
      </w:r>
    </w:p>
    <w:p w14:paraId="5009E6C2" w14:textId="77777777" w:rsidR="00D23854" w:rsidRDefault="00D23854" w:rsidP="00D23854">
      <w:pPr>
        <w:jc w:val="both"/>
        <w:rPr>
          <w:rFonts w:ascii="Times New Roman" w:hAnsi="Times New Roman" w:cs="Times New Roman"/>
          <w:b/>
          <w:bCs/>
          <w:lang w:val="es-ES"/>
        </w:rPr>
      </w:pPr>
    </w:p>
    <w:p w14:paraId="75E34515" w14:textId="5E4F21F1" w:rsidR="00D23854" w:rsidRDefault="00D23854" w:rsidP="00D23854">
      <w:pPr>
        <w:jc w:val="both"/>
        <w:rPr>
          <w:rFonts w:ascii="Times New Roman" w:hAnsi="Times New Roman" w:cs="Times New Roman"/>
          <w:b/>
          <w:bCs/>
          <w:lang w:val="es-ES"/>
        </w:rPr>
      </w:pPr>
      <w:r>
        <w:rPr>
          <w:rFonts w:ascii="Times New Roman" w:hAnsi="Times New Roman" w:cs="Times New Roman"/>
          <w:b/>
          <w:bCs/>
          <w:lang w:val="es-ES"/>
        </w:rPr>
        <w:t>DIA 5</w:t>
      </w:r>
      <w:r w:rsidR="009621FE">
        <w:rPr>
          <w:rFonts w:ascii="Times New Roman" w:hAnsi="Times New Roman" w:cs="Times New Roman"/>
          <w:b/>
          <w:bCs/>
          <w:lang w:val="es-ES"/>
        </w:rPr>
        <w:t xml:space="preserve"> SANTIAGO DE CHILE</w:t>
      </w:r>
    </w:p>
    <w:p w14:paraId="598015CE" w14:textId="2B34B61D" w:rsidR="009621FE" w:rsidRPr="009621FE" w:rsidRDefault="009621FE" w:rsidP="00D23854">
      <w:pPr>
        <w:jc w:val="both"/>
        <w:rPr>
          <w:rFonts w:ascii="Times New Roman" w:hAnsi="Times New Roman" w:cs="Times New Roman"/>
          <w:lang w:val="es-ES"/>
        </w:rPr>
      </w:pPr>
      <w:r>
        <w:rPr>
          <w:rFonts w:ascii="Times New Roman" w:hAnsi="Times New Roman" w:cs="Times New Roman"/>
          <w:lang w:val="es-ES"/>
        </w:rPr>
        <w:t>Desayuno. Traslado del hotel hacia el aeropuerto para tomar vuelo de regreso y…</w:t>
      </w:r>
    </w:p>
    <w:p w14:paraId="38D2BE68" w14:textId="77777777" w:rsidR="00653EEA" w:rsidRPr="00653EEA" w:rsidRDefault="00653EEA" w:rsidP="0061775D">
      <w:pPr>
        <w:jc w:val="both"/>
        <w:rPr>
          <w:rFonts w:ascii="Times New Roman" w:hAnsi="Times New Roman" w:cs="Times New Roman"/>
          <w:lang w:val="es-ES"/>
        </w:rPr>
      </w:pPr>
    </w:p>
    <w:p w14:paraId="5F081ACC" w14:textId="77777777" w:rsidR="00F2340D" w:rsidRDefault="00F2340D" w:rsidP="00CA0D7C">
      <w:pPr>
        <w:jc w:val="both"/>
        <w:rPr>
          <w:rFonts w:ascii="Times New Roman" w:hAnsi="Times New Roman" w:cs="Times New Roman"/>
          <w:lang w:val="es-ES"/>
        </w:rPr>
      </w:pPr>
    </w:p>
    <w:p w14:paraId="6A450680" w14:textId="319CF432" w:rsidR="00F2340D" w:rsidRDefault="00F2340D" w:rsidP="00F2340D">
      <w:pPr>
        <w:jc w:val="center"/>
        <w:rPr>
          <w:rFonts w:ascii="Times New Roman" w:hAnsi="Times New Roman" w:cs="Times New Roman"/>
          <w:b/>
          <w:bCs/>
          <w:lang w:val="es-ES"/>
        </w:rPr>
      </w:pPr>
      <w:r w:rsidRPr="00F07C79">
        <w:rPr>
          <w:rFonts w:ascii="Times New Roman" w:hAnsi="Times New Roman" w:cs="Times New Roman"/>
          <w:b/>
          <w:bCs/>
          <w:lang w:val="es-ES"/>
        </w:rPr>
        <w:t>FIN DE NUESTROS SERVICIOS</w:t>
      </w:r>
    </w:p>
    <w:p w14:paraId="07B6178F" w14:textId="77777777" w:rsidR="00F07C79" w:rsidRDefault="00F07C79" w:rsidP="00F2340D">
      <w:pPr>
        <w:jc w:val="center"/>
        <w:rPr>
          <w:rFonts w:ascii="Times New Roman" w:hAnsi="Times New Roman" w:cs="Times New Roman"/>
          <w:b/>
          <w:bCs/>
          <w:lang w:val="es-ES"/>
        </w:rPr>
      </w:pPr>
    </w:p>
    <w:p w14:paraId="2C427FF2" w14:textId="77777777" w:rsidR="00F07C79" w:rsidRDefault="00F07C79" w:rsidP="00F2340D">
      <w:pPr>
        <w:jc w:val="center"/>
        <w:rPr>
          <w:rFonts w:ascii="Times New Roman" w:hAnsi="Times New Roman" w:cs="Times New Roman"/>
          <w:b/>
          <w:bCs/>
          <w:lang w:val="es-ES"/>
        </w:rPr>
      </w:pPr>
    </w:p>
    <w:p w14:paraId="5C7F1DDB" w14:textId="34D95373" w:rsidR="00F07C79" w:rsidRDefault="0079679B" w:rsidP="0079679B">
      <w:pPr>
        <w:jc w:val="both"/>
        <w:rPr>
          <w:rFonts w:ascii="Times New Roman" w:hAnsi="Times New Roman" w:cs="Times New Roman"/>
          <w:b/>
          <w:bCs/>
          <w:lang w:val="es-ES"/>
        </w:rPr>
      </w:pPr>
      <w:r>
        <w:rPr>
          <w:rFonts w:ascii="Times New Roman" w:hAnsi="Times New Roman" w:cs="Times New Roman"/>
          <w:b/>
          <w:bCs/>
          <w:lang w:val="es-ES"/>
        </w:rPr>
        <w:t>PRECIOS POR PERSONA PARA PAGAR EN DOLARES</w:t>
      </w:r>
    </w:p>
    <w:p w14:paraId="45C69CDC" w14:textId="77777777" w:rsidR="0079679B" w:rsidRDefault="0079679B" w:rsidP="0079679B">
      <w:pPr>
        <w:jc w:val="both"/>
        <w:rPr>
          <w:rFonts w:ascii="Times New Roman" w:hAnsi="Times New Roman" w:cs="Times New Roman"/>
          <w:b/>
          <w:bCs/>
          <w:lang w:val="es-ES"/>
        </w:rPr>
      </w:pPr>
    </w:p>
    <w:tbl>
      <w:tblPr>
        <w:tblStyle w:val="Tablaconcuadrcula"/>
        <w:tblW w:w="5000" w:type="pct"/>
        <w:tblLook w:val="04A0" w:firstRow="1" w:lastRow="0" w:firstColumn="1" w:lastColumn="0" w:noHBand="0" w:noVBand="1"/>
      </w:tblPr>
      <w:tblGrid>
        <w:gridCol w:w="4489"/>
        <w:gridCol w:w="1368"/>
        <w:gridCol w:w="1216"/>
        <w:gridCol w:w="1755"/>
      </w:tblGrid>
      <w:tr w:rsidR="00827BAB" w:rsidRPr="00820F72" w14:paraId="4C20143D" w14:textId="77777777" w:rsidTr="00053EC0">
        <w:trPr>
          <w:trHeight w:val="516"/>
        </w:trPr>
        <w:tc>
          <w:tcPr>
            <w:tcW w:w="2542" w:type="pct"/>
            <w:vAlign w:val="center"/>
          </w:tcPr>
          <w:p w14:paraId="78E59AA4" w14:textId="030CD893" w:rsidR="00827BAB" w:rsidRPr="00820F72" w:rsidRDefault="00827BAB" w:rsidP="009A656B">
            <w:pPr>
              <w:jc w:val="center"/>
              <w:rPr>
                <w:rFonts w:ascii="Times New Roman" w:hAnsi="Times New Roman" w:cs="Times New Roman"/>
                <w:b/>
                <w:bCs/>
                <w:lang w:val="es-ES"/>
              </w:rPr>
            </w:pPr>
            <w:r>
              <w:rPr>
                <w:rFonts w:ascii="Times New Roman" w:hAnsi="Times New Roman" w:cs="Times New Roman"/>
                <w:b/>
                <w:bCs/>
                <w:lang w:val="es-ES"/>
              </w:rPr>
              <w:t>CATEGORIA DE HOTELES</w:t>
            </w:r>
          </w:p>
        </w:tc>
        <w:tc>
          <w:tcPr>
            <w:tcW w:w="2458" w:type="pct"/>
            <w:gridSpan w:val="3"/>
            <w:vAlign w:val="center"/>
          </w:tcPr>
          <w:p w14:paraId="21AB8528" w14:textId="1C3FFF8D" w:rsidR="00827BAB" w:rsidRPr="00820F72" w:rsidRDefault="00827BAB" w:rsidP="009A656B">
            <w:pPr>
              <w:jc w:val="center"/>
              <w:rPr>
                <w:rFonts w:ascii="Times New Roman" w:hAnsi="Times New Roman" w:cs="Times New Roman"/>
                <w:b/>
                <w:bCs/>
                <w:lang w:val="es-ES"/>
              </w:rPr>
            </w:pPr>
            <w:r>
              <w:rPr>
                <w:rFonts w:ascii="Times New Roman" w:hAnsi="Times New Roman" w:cs="Times New Roman"/>
                <w:b/>
                <w:bCs/>
                <w:lang w:val="es-ES"/>
              </w:rPr>
              <w:t xml:space="preserve">ACOMODACION </w:t>
            </w:r>
          </w:p>
        </w:tc>
      </w:tr>
      <w:tr w:rsidR="00827BAB" w:rsidRPr="00820F72" w14:paraId="60F81DDA" w14:textId="77777777" w:rsidTr="00053EC0">
        <w:tc>
          <w:tcPr>
            <w:tcW w:w="2542" w:type="pct"/>
            <w:vAlign w:val="center"/>
          </w:tcPr>
          <w:p w14:paraId="13784850" w14:textId="3A65F6B7" w:rsidR="00827BAB" w:rsidRPr="007A76E1" w:rsidRDefault="00BF6739" w:rsidP="00827BAB">
            <w:pPr>
              <w:jc w:val="center"/>
              <w:rPr>
                <w:rFonts w:ascii="Times New Roman" w:hAnsi="Times New Roman" w:cs="Times New Roman"/>
                <w:b/>
                <w:bCs/>
                <w:lang w:val="es-ES"/>
              </w:rPr>
            </w:pPr>
            <w:proofErr w:type="spellStart"/>
            <w:r>
              <w:rPr>
                <w:rFonts w:ascii="Times New Roman" w:hAnsi="Times New Roman" w:cs="Times New Roman"/>
                <w:b/>
                <w:bCs/>
                <w:lang w:val="es-ES"/>
              </w:rPr>
              <w:t>Mr</w:t>
            </w:r>
            <w:proofErr w:type="spellEnd"/>
            <w:r>
              <w:rPr>
                <w:rFonts w:ascii="Times New Roman" w:hAnsi="Times New Roman" w:cs="Times New Roman"/>
                <w:b/>
                <w:bCs/>
                <w:lang w:val="es-ES"/>
              </w:rPr>
              <w:t xml:space="preserve"> Hotel (Ex Neruda)</w:t>
            </w:r>
            <w:r w:rsidR="00A813BA">
              <w:rPr>
                <w:rFonts w:ascii="Times New Roman" w:hAnsi="Times New Roman" w:cs="Times New Roman"/>
                <w:b/>
                <w:bCs/>
                <w:lang w:val="es-ES"/>
              </w:rPr>
              <w:t xml:space="preserve"> </w:t>
            </w:r>
            <w:r w:rsidR="00827BAB" w:rsidRPr="007A76E1">
              <w:rPr>
                <w:rFonts w:ascii="Times New Roman" w:hAnsi="Times New Roman" w:cs="Times New Roman"/>
                <w:b/>
                <w:bCs/>
                <w:lang w:val="es-ES"/>
              </w:rPr>
              <w:t>– 4*</w:t>
            </w:r>
          </w:p>
        </w:tc>
        <w:tc>
          <w:tcPr>
            <w:tcW w:w="775" w:type="pct"/>
            <w:vAlign w:val="center"/>
          </w:tcPr>
          <w:p w14:paraId="087AD565" w14:textId="3F2EDC04" w:rsidR="00827BAB" w:rsidRPr="00820F72" w:rsidRDefault="00827BAB" w:rsidP="00827BAB">
            <w:pPr>
              <w:jc w:val="center"/>
              <w:rPr>
                <w:rFonts w:ascii="Times New Roman" w:hAnsi="Times New Roman" w:cs="Times New Roman"/>
                <w:b/>
                <w:bCs/>
                <w:lang w:val="es-ES"/>
              </w:rPr>
            </w:pPr>
            <w:r w:rsidRPr="00820F72">
              <w:rPr>
                <w:rFonts w:ascii="Times New Roman" w:hAnsi="Times New Roman" w:cs="Times New Roman"/>
                <w:b/>
                <w:bCs/>
                <w:lang w:val="es-ES"/>
              </w:rPr>
              <w:t>DOBLE</w:t>
            </w:r>
          </w:p>
        </w:tc>
        <w:tc>
          <w:tcPr>
            <w:tcW w:w="689" w:type="pct"/>
            <w:vAlign w:val="center"/>
          </w:tcPr>
          <w:p w14:paraId="6B593D3C" w14:textId="03BB6B49" w:rsidR="00827BAB" w:rsidRPr="00820F72" w:rsidRDefault="00827BAB" w:rsidP="00827BAB">
            <w:pPr>
              <w:jc w:val="center"/>
              <w:rPr>
                <w:rFonts w:ascii="Times New Roman" w:hAnsi="Times New Roman" w:cs="Times New Roman"/>
                <w:b/>
                <w:bCs/>
                <w:lang w:val="es-ES"/>
              </w:rPr>
            </w:pPr>
            <w:r w:rsidRPr="00820F72">
              <w:rPr>
                <w:rFonts w:ascii="Times New Roman" w:hAnsi="Times New Roman" w:cs="Times New Roman"/>
                <w:b/>
                <w:bCs/>
                <w:lang w:val="es-ES"/>
              </w:rPr>
              <w:t>TRIPLE</w:t>
            </w:r>
          </w:p>
        </w:tc>
        <w:tc>
          <w:tcPr>
            <w:tcW w:w="993" w:type="pct"/>
            <w:vAlign w:val="center"/>
          </w:tcPr>
          <w:p w14:paraId="598F13D1" w14:textId="480F7D3A" w:rsidR="00827BAB" w:rsidRPr="00820F72" w:rsidRDefault="00827BAB" w:rsidP="00827BAB">
            <w:pPr>
              <w:jc w:val="center"/>
              <w:rPr>
                <w:rFonts w:ascii="Times New Roman" w:hAnsi="Times New Roman" w:cs="Times New Roman"/>
                <w:b/>
                <w:bCs/>
                <w:lang w:val="es-ES"/>
              </w:rPr>
            </w:pPr>
            <w:r w:rsidRPr="00820F72">
              <w:rPr>
                <w:rFonts w:ascii="Times New Roman" w:hAnsi="Times New Roman" w:cs="Times New Roman"/>
                <w:b/>
                <w:bCs/>
                <w:lang w:val="es-ES"/>
              </w:rPr>
              <w:t>SUPLEMENTO INDIVIDUAL</w:t>
            </w:r>
          </w:p>
        </w:tc>
      </w:tr>
      <w:tr w:rsidR="00827BAB" w:rsidRPr="001C0D50" w14:paraId="1FB15874" w14:textId="77777777" w:rsidTr="00053EC0">
        <w:tc>
          <w:tcPr>
            <w:tcW w:w="2542" w:type="pct"/>
            <w:vAlign w:val="center"/>
          </w:tcPr>
          <w:p w14:paraId="1F4B3F6C" w14:textId="10E57743" w:rsidR="00827BAB" w:rsidRPr="001C0D50" w:rsidRDefault="00827BAB" w:rsidP="00827BAB">
            <w:pPr>
              <w:jc w:val="center"/>
              <w:rPr>
                <w:rFonts w:ascii="Times New Roman" w:hAnsi="Times New Roman" w:cs="Times New Roman"/>
                <w:lang w:val="es-CO"/>
              </w:rPr>
            </w:pPr>
            <w:r>
              <w:rPr>
                <w:rFonts w:ascii="Times New Roman" w:hAnsi="Times New Roman" w:cs="Times New Roman"/>
                <w:lang w:val="es-CO"/>
              </w:rPr>
              <w:t xml:space="preserve">Del 1 de Oct de 2.024 al </w:t>
            </w:r>
            <w:r w:rsidR="0002603C">
              <w:rPr>
                <w:rFonts w:ascii="Times New Roman" w:hAnsi="Times New Roman" w:cs="Times New Roman"/>
                <w:lang w:val="es-CO"/>
              </w:rPr>
              <w:t xml:space="preserve">28 </w:t>
            </w:r>
            <w:r>
              <w:rPr>
                <w:rFonts w:ascii="Times New Roman" w:hAnsi="Times New Roman" w:cs="Times New Roman"/>
                <w:lang w:val="es-CO"/>
              </w:rPr>
              <w:t xml:space="preserve">de </w:t>
            </w:r>
            <w:r w:rsidR="0002603C">
              <w:rPr>
                <w:rFonts w:ascii="Times New Roman" w:hAnsi="Times New Roman" w:cs="Times New Roman"/>
                <w:lang w:val="es-CO"/>
              </w:rPr>
              <w:t xml:space="preserve">Feb </w:t>
            </w:r>
            <w:r>
              <w:rPr>
                <w:rFonts w:ascii="Times New Roman" w:hAnsi="Times New Roman" w:cs="Times New Roman"/>
                <w:lang w:val="es-CO"/>
              </w:rPr>
              <w:t>de 2.025</w:t>
            </w:r>
          </w:p>
        </w:tc>
        <w:tc>
          <w:tcPr>
            <w:tcW w:w="775" w:type="pct"/>
            <w:vAlign w:val="center"/>
          </w:tcPr>
          <w:p w14:paraId="24CCE362" w14:textId="6B29F803" w:rsidR="00827BAB" w:rsidRPr="001C0D50" w:rsidRDefault="0002603C" w:rsidP="00827BAB">
            <w:pPr>
              <w:jc w:val="center"/>
              <w:rPr>
                <w:rFonts w:ascii="Times New Roman" w:hAnsi="Times New Roman" w:cs="Times New Roman"/>
                <w:lang w:val="es-CO"/>
              </w:rPr>
            </w:pPr>
            <w:r>
              <w:rPr>
                <w:rFonts w:ascii="Times New Roman" w:hAnsi="Times New Roman" w:cs="Times New Roman"/>
                <w:lang w:val="es-CO"/>
              </w:rPr>
              <w:t>645</w:t>
            </w:r>
          </w:p>
        </w:tc>
        <w:tc>
          <w:tcPr>
            <w:tcW w:w="689" w:type="pct"/>
            <w:vAlign w:val="center"/>
          </w:tcPr>
          <w:p w14:paraId="633BF593" w14:textId="32388E37" w:rsidR="00827BAB" w:rsidRPr="001C0D50" w:rsidRDefault="0002603C" w:rsidP="00827BAB">
            <w:pPr>
              <w:jc w:val="center"/>
              <w:rPr>
                <w:rFonts w:ascii="Times New Roman" w:hAnsi="Times New Roman" w:cs="Times New Roman"/>
                <w:lang w:val="es-CO"/>
              </w:rPr>
            </w:pPr>
            <w:r>
              <w:rPr>
                <w:rFonts w:ascii="Times New Roman" w:hAnsi="Times New Roman" w:cs="Times New Roman"/>
                <w:lang w:val="es-CO"/>
              </w:rPr>
              <w:t>640</w:t>
            </w:r>
          </w:p>
        </w:tc>
        <w:tc>
          <w:tcPr>
            <w:tcW w:w="993" w:type="pct"/>
            <w:vAlign w:val="center"/>
          </w:tcPr>
          <w:p w14:paraId="0E48F37A" w14:textId="6AD81AC8" w:rsidR="00827BAB" w:rsidRPr="001C0D50" w:rsidRDefault="0002603C" w:rsidP="00827BAB">
            <w:pPr>
              <w:jc w:val="center"/>
              <w:rPr>
                <w:rFonts w:ascii="Times New Roman" w:hAnsi="Times New Roman" w:cs="Times New Roman"/>
                <w:lang w:val="es-CO"/>
              </w:rPr>
            </w:pPr>
            <w:r>
              <w:rPr>
                <w:rFonts w:ascii="Times New Roman" w:hAnsi="Times New Roman" w:cs="Times New Roman"/>
                <w:lang w:val="es-CO"/>
              </w:rPr>
              <w:t>120</w:t>
            </w:r>
          </w:p>
        </w:tc>
      </w:tr>
      <w:tr w:rsidR="00827BAB" w:rsidRPr="001C0D50" w14:paraId="030B81A9" w14:textId="77777777" w:rsidTr="00BE1A55">
        <w:tc>
          <w:tcPr>
            <w:tcW w:w="5000" w:type="pct"/>
            <w:gridSpan w:val="4"/>
            <w:shd w:val="clear" w:color="auto" w:fill="9CC2E5" w:themeFill="accent5" w:themeFillTint="99"/>
            <w:vAlign w:val="center"/>
          </w:tcPr>
          <w:p w14:paraId="0769DB37" w14:textId="77777777" w:rsidR="00827BAB" w:rsidRPr="001C0D50" w:rsidRDefault="00827BAB" w:rsidP="00827BAB">
            <w:pPr>
              <w:jc w:val="center"/>
              <w:rPr>
                <w:rFonts w:ascii="Times New Roman" w:hAnsi="Times New Roman" w:cs="Times New Roman"/>
                <w:lang w:val="es-CO"/>
              </w:rPr>
            </w:pPr>
          </w:p>
        </w:tc>
      </w:tr>
      <w:tr w:rsidR="00827BAB" w:rsidRPr="00820F72" w14:paraId="66926E21" w14:textId="77777777" w:rsidTr="00053EC0">
        <w:tc>
          <w:tcPr>
            <w:tcW w:w="2542" w:type="pct"/>
            <w:vAlign w:val="center"/>
          </w:tcPr>
          <w:p w14:paraId="5C872467" w14:textId="64A236C6" w:rsidR="00827BAB" w:rsidRPr="00820F72" w:rsidRDefault="00827BAB" w:rsidP="00827BAB">
            <w:pPr>
              <w:jc w:val="center"/>
              <w:rPr>
                <w:rFonts w:ascii="Times New Roman" w:hAnsi="Times New Roman" w:cs="Times New Roman"/>
                <w:b/>
                <w:bCs/>
                <w:lang w:val="es-ES"/>
              </w:rPr>
            </w:pPr>
            <w:r w:rsidRPr="007A76E1">
              <w:rPr>
                <w:rFonts w:ascii="Times New Roman" w:hAnsi="Times New Roman" w:cs="Times New Roman"/>
                <w:b/>
                <w:bCs/>
                <w:lang w:val="es-ES"/>
              </w:rPr>
              <w:t xml:space="preserve">Hotel </w:t>
            </w:r>
            <w:r w:rsidR="00CE4C8E">
              <w:rPr>
                <w:rFonts w:ascii="Times New Roman" w:hAnsi="Times New Roman" w:cs="Times New Roman"/>
                <w:b/>
                <w:bCs/>
                <w:lang w:val="es-ES"/>
              </w:rPr>
              <w:t>Radisson Blue Plaza el Bosque</w:t>
            </w:r>
            <w:r>
              <w:rPr>
                <w:rFonts w:ascii="Times New Roman" w:hAnsi="Times New Roman" w:cs="Times New Roman"/>
                <w:b/>
                <w:bCs/>
                <w:lang w:val="es-ES"/>
              </w:rPr>
              <w:t xml:space="preserve"> </w:t>
            </w:r>
            <w:r w:rsidRPr="007A76E1">
              <w:rPr>
                <w:rFonts w:ascii="Times New Roman" w:hAnsi="Times New Roman" w:cs="Times New Roman"/>
                <w:b/>
                <w:bCs/>
                <w:lang w:val="es-ES"/>
              </w:rPr>
              <w:t>– 4*</w:t>
            </w:r>
            <w:proofErr w:type="spellStart"/>
            <w:r>
              <w:rPr>
                <w:rFonts w:ascii="Times New Roman" w:hAnsi="Times New Roman" w:cs="Times New Roman"/>
                <w:b/>
                <w:bCs/>
                <w:lang w:val="es-ES"/>
              </w:rPr>
              <w:t>Sup</w:t>
            </w:r>
            <w:proofErr w:type="spellEnd"/>
          </w:p>
        </w:tc>
        <w:tc>
          <w:tcPr>
            <w:tcW w:w="775" w:type="pct"/>
            <w:vAlign w:val="center"/>
          </w:tcPr>
          <w:p w14:paraId="478C692C" w14:textId="77777777" w:rsidR="00827BAB" w:rsidRPr="00820F72" w:rsidRDefault="00827BAB" w:rsidP="00827BAB">
            <w:pPr>
              <w:jc w:val="center"/>
              <w:rPr>
                <w:rFonts w:ascii="Times New Roman" w:hAnsi="Times New Roman" w:cs="Times New Roman"/>
                <w:b/>
                <w:bCs/>
                <w:lang w:val="es-ES"/>
              </w:rPr>
            </w:pPr>
            <w:r w:rsidRPr="00820F72">
              <w:rPr>
                <w:rFonts w:ascii="Times New Roman" w:hAnsi="Times New Roman" w:cs="Times New Roman"/>
                <w:b/>
                <w:bCs/>
                <w:lang w:val="es-ES"/>
              </w:rPr>
              <w:t>DOBLE</w:t>
            </w:r>
          </w:p>
        </w:tc>
        <w:tc>
          <w:tcPr>
            <w:tcW w:w="689" w:type="pct"/>
            <w:vAlign w:val="center"/>
          </w:tcPr>
          <w:p w14:paraId="70AB8A15" w14:textId="77777777" w:rsidR="00827BAB" w:rsidRPr="00820F72" w:rsidRDefault="00827BAB" w:rsidP="00827BAB">
            <w:pPr>
              <w:jc w:val="center"/>
              <w:rPr>
                <w:rFonts w:ascii="Times New Roman" w:hAnsi="Times New Roman" w:cs="Times New Roman"/>
                <w:b/>
                <w:bCs/>
                <w:lang w:val="es-ES"/>
              </w:rPr>
            </w:pPr>
            <w:r w:rsidRPr="00820F72">
              <w:rPr>
                <w:rFonts w:ascii="Times New Roman" w:hAnsi="Times New Roman" w:cs="Times New Roman"/>
                <w:b/>
                <w:bCs/>
                <w:lang w:val="es-ES"/>
              </w:rPr>
              <w:t>TRIPLE</w:t>
            </w:r>
          </w:p>
        </w:tc>
        <w:tc>
          <w:tcPr>
            <w:tcW w:w="993" w:type="pct"/>
            <w:vAlign w:val="center"/>
          </w:tcPr>
          <w:p w14:paraId="7FDD444E" w14:textId="77777777" w:rsidR="00827BAB" w:rsidRPr="00820F72" w:rsidRDefault="00827BAB" w:rsidP="00827BAB">
            <w:pPr>
              <w:jc w:val="center"/>
              <w:rPr>
                <w:rFonts w:ascii="Times New Roman" w:hAnsi="Times New Roman" w:cs="Times New Roman"/>
                <w:b/>
                <w:bCs/>
                <w:lang w:val="es-ES"/>
              </w:rPr>
            </w:pPr>
            <w:r w:rsidRPr="00820F72">
              <w:rPr>
                <w:rFonts w:ascii="Times New Roman" w:hAnsi="Times New Roman" w:cs="Times New Roman"/>
                <w:b/>
                <w:bCs/>
                <w:lang w:val="es-ES"/>
              </w:rPr>
              <w:t>SUPLEMENTO INDIVIDUAL</w:t>
            </w:r>
          </w:p>
        </w:tc>
      </w:tr>
      <w:tr w:rsidR="00827BAB" w:rsidRPr="001C0D50" w14:paraId="6E46AC27" w14:textId="77777777" w:rsidTr="00053EC0">
        <w:tc>
          <w:tcPr>
            <w:tcW w:w="2542" w:type="pct"/>
            <w:vAlign w:val="center"/>
          </w:tcPr>
          <w:p w14:paraId="1A97C354" w14:textId="4B036932" w:rsidR="00827BAB" w:rsidRPr="001C0D50" w:rsidRDefault="00827BAB" w:rsidP="00827BAB">
            <w:pPr>
              <w:jc w:val="center"/>
              <w:rPr>
                <w:rFonts w:ascii="Times New Roman" w:hAnsi="Times New Roman" w:cs="Times New Roman"/>
                <w:lang w:val="es-CO"/>
              </w:rPr>
            </w:pPr>
            <w:r>
              <w:rPr>
                <w:rFonts w:ascii="Times New Roman" w:hAnsi="Times New Roman" w:cs="Times New Roman"/>
                <w:lang w:val="es-CO"/>
              </w:rPr>
              <w:t xml:space="preserve">Del 1 de Oct al </w:t>
            </w:r>
            <w:r w:rsidR="00CE4C8E">
              <w:rPr>
                <w:rFonts w:ascii="Times New Roman" w:hAnsi="Times New Roman" w:cs="Times New Roman"/>
                <w:lang w:val="es-CO"/>
              </w:rPr>
              <w:t xml:space="preserve">15 </w:t>
            </w:r>
            <w:r>
              <w:rPr>
                <w:rFonts w:ascii="Times New Roman" w:hAnsi="Times New Roman" w:cs="Times New Roman"/>
                <w:lang w:val="es-CO"/>
              </w:rPr>
              <w:t>de Dic de 2.024</w:t>
            </w:r>
          </w:p>
        </w:tc>
        <w:tc>
          <w:tcPr>
            <w:tcW w:w="775" w:type="pct"/>
            <w:vAlign w:val="center"/>
          </w:tcPr>
          <w:p w14:paraId="4B2D311A" w14:textId="16F6BDA2" w:rsidR="00827BAB" w:rsidRPr="001C0D50" w:rsidRDefault="00053EC0" w:rsidP="00827BAB">
            <w:pPr>
              <w:jc w:val="center"/>
              <w:rPr>
                <w:rFonts w:ascii="Times New Roman" w:hAnsi="Times New Roman" w:cs="Times New Roman"/>
                <w:lang w:val="es-CO"/>
              </w:rPr>
            </w:pPr>
            <w:r>
              <w:rPr>
                <w:rFonts w:ascii="Times New Roman" w:hAnsi="Times New Roman" w:cs="Times New Roman"/>
                <w:lang w:val="es-CO"/>
              </w:rPr>
              <w:t>790</w:t>
            </w:r>
          </w:p>
        </w:tc>
        <w:tc>
          <w:tcPr>
            <w:tcW w:w="689" w:type="pct"/>
            <w:vAlign w:val="center"/>
          </w:tcPr>
          <w:p w14:paraId="1FC18624" w14:textId="77777777" w:rsidR="00827BAB" w:rsidRPr="001C0D50" w:rsidRDefault="00827BAB" w:rsidP="00827BAB">
            <w:pPr>
              <w:jc w:val="center"/>
              <w:rPr>
                <w:rFonts w:ascii="Times New Roman" w:hAnsi="Times New Roman" w:cs="Times New Roman"/>
                <w:lang w:val="es-CO"/>
              </w:rPr>
            </w:pPr>
            <w:r>
              <w:rPr>
                <w:rFonts w:ascii="Times New Roman" w:hAnsi="Times New Roman" w:cs="Times New Roman"/>
                <w:lang w:val="es-CO"/>
              </w:rPr>
              <w:t>N/A</w:t>
            </w:r>
          </w:p>
        </w:tc>
        <w:tc>
          <w:tcPr>
            <w:tcW w:w="993" w:type="pct"/>
            <w:vAlign w:val="center"/>
          </w:tcPr>
          <w:p w14:paraId="5E43E8CB" w14:textId="1278A2EB" w:rsidR="00827BAB" w:rsidRPr="001C0D50" w:rsidRDefault="00053EC0" w:rsidP="00827BAB">
            <w:pPr>
              <w:jc w:val="center"/>
              <w:rPr>
                <w:rFonts w:ascii="Times New Roman" w:hAnsi="Times New Roman" w:cs="Times New Roman"/>
                <w:lang w:val="es-CO"/>
              </w:rPr>
            </w:pPr>
            <w:r>
              <w:rPr>
                <w:rFonts w:ascii="Times New Roman" w:hAnsi="Times New Roman" w:cs="Times New Roman"/>
                <w:lang w:val="es-CO"/>
              </w:rPr>
              <w:t>226</w:t>
            </w:r>
          </w:p>
        </w:tc>
      </w:tr>
      <w:tr w:rsidR="00053EC0" w:rsidRPr="001C0D50" w14:paraId="754E8C0F" w14:textId="77777777" w:rsidTr="00053EC0">
        <w:tc>
          <w:tcPr>
            <w:tcW w:w="2542" w:type="pct"/>
            <w:vAlign w:val="center"/>
          </w:tcPr>
          <w:p w14:paraId="1BB8118E" w14:textId="5F66920D" w:rsidR="00053EC0" w:rsidRDefault="00053EC0" w:rsidP="00053EC0">
            <w:pPr>
              <w:jc w:val="center"/>
              <w:rPr>
                <w:rFonts w:ascii="Times New Roman" w:hAnsi="Times New Roman" w:cs="Times New Roman"/>
                <w:lang w:val="es-CO"/>
              </w:rPr>
            </w:pPr>
            <w:r>
              <w:rPr>
                <w:rFonts w:ascii="Times New Roman" w:hAnsi="Times New Roman" w:cs="Times New Roman"/>
                <w:lang w:val="es-CO"/>
              </w:rPr>
              <w:t>Del 16 de Dic de 2.024 al 28 de Feb de 2.025</w:t>
            </w:r>
          </w:p>
        </w:tc>
        <w:tc>
          <w:tcPr>
            <w:tcW w:w="775" w:type="pct"/>
            <w:vAlign w:val="center"/>
          </w:tcPr>
          <w:p w14:paraId="7F8636E5" w14:textId="1218E44A" w:rsidR="00053EC0" w:rsidRDefault="00053EC0" w:rsidP="00053EC0">
            <w:pPr>
              <w:jc w:val="center"/>
              <w:rPr>
                <w:rFonts w:ascii="Times New Roman" w:hAnsi="Times New Roman" w:cs="Times New Roman"/>
                <w:lang w:val="es-CO"/>
              </w:rPr>
            </w:pPr>
            <w:r>
              <w:rPr>
                <w:rFonts w:ascii="Times New Roman" w:hAnsi="Times New Roman" w:cs="Times New Roman"/>
                <w:lang w:val="es-CO"/>
              </w:rPr>
              <w:t>728</w:t>
            </w:r>
          </w:p>
        </w:tc>
        <w:tc>
          <w:tcPr>
            <w:tcW w:w="689" w:type="pct"/>
            <w:vAlign w:val="center"/>
          </w:tcPr>
          <w:p w14:paraId="5AF4E5E0" w14:textId="6C90BE99" w:rsidR="00053EC0" w:rsidRDefault="00053EC0" w:rsidP="00053EC0">
            <w:pPr>
              <w:jc w:val="center"/>
              <w:rPr>
                <w:rFonts w:ascii="Times New Roman" w:hAnsi="Times New Roman" w:cs="Times New Roman"/>
                <w:lang w:val="es-CO"/>
              </w:rPr>
            </w:pPr>
            <w:r>
              <w:rPr>
                <w:rFonts w:ascii="Times New Roman" w:hAnsi="Times New Roman" w:cs="Times New Roman"/>
                <w:lang w:val="es-CO"/>
              </w:rPr>
              <w:t>N/A</w:t>
            </w:r>
          </w:p>
        </w:tc>
        <w:tc>
          <w:tcPr>
            <w:tcW w:w="993" w:type="pct"/>
            <w:vAlign w:val="center"/>
          </w:tcPr>
          <w:p w14:paraId="0023B7CB" w14:textId="572B7975" w:rsidR="00053EC0" w:rsidRDefault="00053EC0" w:rsidP="00053EC0">
            <w:pPr>
              <w:jc w:val="center"/>
              <w:rPr>
                <w:rFonts w:ascii="Times New Roman" w:hAnsi="Times New Roman" w:cs="Times New Roman"/>
                <w:lang w:val="es-CO"/>
              </w:rPr>
            </w:pPr>
            <w:r>
              <w:rPr>
                <w:rFonts w:ascii="Times New Roman" w:hAnsi="Times New Roman" w:cs="Times New Roman"/>
                <w:lang w:val="es-CO"/>
              </w:rPr>
              <w:t>170</w:t>
            </w:r>
          </w:p>
        </w:tc>
      </w:tr>
      <w:tr w:rsidR="00053EC0" w:rsidRPr="001C0D50" w14:paraId="252D54CD" w14:textId="77777777" w:rsidTr="00BE1A55">
        <w:tc>
          <w:tcPr>
            <w:tcW w:w="5000" w:type="pct"/>
            <w:gridSpan w:val="4"/>
            <w:shd w:val="clear" w:color="auto" w:fill="9CC2E5" w:themeFill="accent5" w:themeFillTint="99"/>
            <w:vAlign w:val="center"/>
          </w:tcPr>
          <w:p w14:paraId="78385BF9" w14:textId="77777777" w:rsidR="00053EC0" w:rsidRPr="001C0D50" w:rsidRDefault="00053EC0" w:rsidP="00053EC0">
            <w:pPr>
              <w:jc w:val="center"/>
              <w:rPr>
                <w:rFonts w:ascii="Times New Roman" w:hAnsi="Times New Roman" w:cs="Times New Roman"/>
                <w:lang w:val="es-CO"/>
              </w:rPr>
            </w:pPr>
          </w:p>
        </w:tc>
      </w:tr>
      <w:tr w:rsidR="00053EC0" w:rsidRPr="00820F72" w14:paraId="0012D8AF" w14:textId="77777777" w:rsidTr="00053EC0">
        <w:tc>
          <w:tcPr>
            <w:tcW w:w="2542" w:type="pct"/>
            <w:vAlign w:val="center"/>
          </w:tcPr>
          <w:p w14:paraId="571AF1E5" w14:textId="07020703" w:rsidR="00053EC0" w:rsidRPr="00B3285C" w:rsidRDefault="00053EC0" w:rsidP="00053EC0">
            <w:pPr>
              <w:jc w:val="center"/>
              <w:rPr>
                <w:rFonts w:ascii="Times New Roman" w:hAnsi="Times New Roman" w:cs="Times New Roman"/>
                <w:b/>
                <w:bCs/>
                <w:lang w:val="en-ZA"/>
              </w:rPr>
            </w:pPr>
            <w:r w:rsidRPr="00B3285C">
              <w:rPr>
                <w:rFonts w:ascii="Times New Roman" w:hAnsi="Times New Roman" w:cs="Times New Roman"/>
                <w:b/>
                <w:bCs/>
                <w:lang w:val="en-ZA"/>
              </w:rPr>
              <w:lastRenderedPageBreak/>
              <w:t xml:space="preserve">Hotel </w:t>
            </w:r>
            <w:proofErr w:type="spellStart"/>
            <w:r w:rsidR="006C7219" w:rsidRPr="00B3285C">
              <w:rPr>
                <w:rFonts w:ascii="Times New Roman" w:hAnsi="Times New Roman" w:cs="Times New Roman"/>
                <w:b/>
                <w:bCs/>
                <w:lang w:val="en-ZA"/>
              </w:rPr>
              <w:t>Renaissanse</w:t>
            </w:r>
            <w:proofErr w:type="spellEnd"/>
            <w:r w:rsidR="006C7219" w:rsidRPr="00B3285C">
              <w:rPr>
                <w:rFonts w:ascii="Times New Roman" w:hAnsi="Times New Roman" w:cs="Times New Roman"/>
                <w:b/>
                <w:bCs/>
                <w:lang w:val="en-ZA"/>
              </w:rPr>
              <w:t xml:space="preserve"> Santiago</w:t>
            </w:r>
            <w:r w:rsidR="006C7219" w:rsidRPr="00B3285C">
              <w:rPr>
                <w:rFonts w:ascii="Times New Roman" w:hAnsi="Times New Roman" w:cs="Times New Roman"/>
                <w:b/>
                <w:bCs/>
                <w:lang w:val="en-ZA"/>
              </w:rPr>
              <w:t xml:space="preserve"> </w:t>
            </w:r>
            <w:proofErr w:type="gramStart"/>
            <w:r w:rsidR="006C7219" w:rsidRPr="00B3285C">
              <w:rPr>
                <w:rFonts w:ascii="Times New Roman" w:hAnsi="Times New Roman" w:cs="Times New Roman"/>
                <w:b/>
                <w:bCs/>
                <w:lang w:val="en-ZA"/>
              </w:rPr>
              <w:t>By</w:t>
            </w:r>
            <w:proofErr w:type="gramEnd"/>
            <w:r w:rsidR="006C7219" w:rsidRPr="00B3285C">
              <w:rPr>
                <w:rFonts w:ascii="Times New Roman" w:hAnsi="Times New Roman" w:cs="Times New Roman"/>
                <w:b/>
                <w:bCs/>
                <w:lang w:val="en-ZA"/>
              </w:rPr>
              <w:t xml:space="preserve"> Marriott</w:t>
            </w:r>
            <w:r w:rsidRPr="00B3285C">
              <w:rPr>
                <w:rFonts w:ascii="Times New Roman" w:hAnsi="Times New Roman" w:cs="Times New Roman"/>
                <w:b/>
                <w:bCs/>
                <w:lang w:val="en-ZA"/>
              </w:rPr>
              <w:t xml:space="preserve"> – 5*</w:t>
            </w:r>
          </w:p>
        </w:tc>
        <w:tc>
          <w:tcPr>
            <w:tcW w:w="775" w:type="pct"/>
            <w:vAlign w:val="center"/>
          </w:tcPr>
          <w:p w14:paraId="3FBECB96" w14:textId="77777777" w:rsidR="00053EC0" w:rsidRPr="00820F72" w:rsidRDefault="00053EC0" w:rsidP="00053EC0">
            <w:pPr>
              <w:jc w:val="center"/>
              <w:rPr>
                <w:rFonts w:ascii="Times New Roman" w:hAnsi="Times New Roman" w:cs="Times New Roman"/>
                <w:b/>
                <w:bCs/>
                <w:lang w:val="es-ES"/>
              </w:rPr>
            </w:pPr>
            <w:r w:rsidRPr="00820F72">
              <w:rPr>
                <w:rFonts w:ascii="Times New Roman" w:hAnsi="Times New Roman" w:cs="Times New Roman"/>
                <w:b/>
                <w:bCs/>
                <w:lang w:val="es-ES"/>
              </w:rPr>
              <w:t>DOBLE</w:t>
            </w:r>
          </w:p>
        </w:tc>
        <w:tc>
          <w:tcPr>
            <w:tcW w:w="689" w:type="pct"/>
            <w:vAlign w:val="center"/>
          </w:tcPr>
          <w:p w14:paraId="15951AD4" w14:textId="77777777" w:rsidR="00053EC0" w:rsidRPr="00820F72" w:rsidRDefault="00053EC0" w:rsidP="00053EC0">
            <w:pPr>
              <w:jc w:val="center"/>
              <w:rPr>
                <w:rFonts w:ascii="Times New Roman" w:hAnsi="Times New Roman" w:cs="Times New Roman"/>
                <w:b/>
                <w:bCs/>
                <w:lang w:val="es-ES"/>
              </w:rPr>
            </w:pPr>
            <w:r w:rsidRPr="00820F72">
              <w:rPr>
                <w:rFonts w:ascii="Times New Roman" w:hAnsi="Times New Roman" w:cs="Times New Roman"/>
                <w:b/>
                <w:bCs/>
                <w:lang w:val="es-ES"/>
              </w:rPr>
              <w:t>TRIPLE</w:t>
            </w:r>
          </w:p>
        </w:tc>
        <w:tc>
          <w:tcPr>
            <w:tcW w:w="993" w:type="pct"/>
            <w:vAlign w:val="center"/>
          </w:tcPr>
          <w:p w14:paraId="1432E89F" w14:textId="77777777" w:rsidR="00053EC0" w:rsidRPr="00820F72" w:rsidRDefault="00053EC0" w:rsidP="00053EC0">
            <w:pPr>
              <w:jc w:val="center"/>
              <w:rPr>
                <w:rFonts w:ascii="Times New Roman" w:hAnsi="Times New Roman" w:cs="Times New Roman"/>
                <w:b/>
                <w:bCs/>
                <w:lang w:val="es-ES"/>
              </w:rPr>
            </w:pPr>
            <w:r w:rsidRPr="00820F72">
              <w:rPr>
                <w:rFonts w:ascii="Times New Roman" w:hAnsi="Times New Roman" w:cs="Times New Roman"/>
                <w:b/>
                <w:bCs/>
                <w:lang w:val="es-ES"/>
              </w:rPr>
              <w:t>SUPLEMENTO INDIVIDUAL</w:t>
            </w:r>
          </w:p>
        </w:tc>
      </w:tr>
      <w:tr w:rsidR="00053EC0" w:rsidRPr="001C0D50" w14:paraId="0E173CAF" w14:textId="77777777" w:rsidTr="00053EC0">
        <w:tc>
          <w:tcPr>
            <w:tcW w:w="2542" w:type="pct"/>
            <w:vAlign w:val="center"/>
          </w:tcPr>
          <w:p w14:paraId="6E0F5889" w14:textId="7D4EAD9C" w:rsidR="00053EC0" w:rsidRPr="001C0D50" w:rsidRDefault="00053EC0" w:rsidP="00053EC0">
            <w:pPr>
              <w:jc w:val="center"/>
              <w:rPr>
                <w:rFonts w:ascii="Times New Roman" w:hAnsi="Times New Roman" w:cs="Times New Roman"/>
                <w:lang w:val="es-CO"/>
              </w:rPr>
            </w:pPr>
            <w:r>
              <w:rPr>
                <w:rFonts w:ascii="Times New Roman" w:hAnsi="Times New Roman" w:cs="Times New Roman"/>
                <w:lang w:val="es-CO"/>
              </w:rPr>
              <w:t>Del 1</w:t>
            </w:r>
            <w:r w:rsidR="00B3285C">
              <w:rPr>
                <w:rFonts w:ascii="Times New Roman" w:hAnsi="Times New Roman" w:cs="Times New Roman"/>
                <w:lang w:val="es-CO"/>
              </w:rPr>
              <w:t xml:space="preserve"> </w:t>
            </w:r>
            <w:r>
              <w:rPr>
                <w:rFonts w:ascii="Times New Roman" w:hAnsi="Times New Roman" w:cs="Times New Roman"/>
                <w:lang w:val="es-CO"/>
              </w:rPr>
              <w:t xml:space="preserve">de Oct al </w:t>
            </w:r>
            <w:r w:rsidR="00B3285C">
              <w:rPr>
                <w:rFonts w:ascii="Times New Roman" w:hAnsi="Times New Roman" w:cs="Times New Roman"/>
                <w:lang w:val="es-CO"/>
              </w:rPr>
              <w:t xml:space="preserve">30 </w:t>
            </w:r>
            <w:r>
              <w:rPr>
                <w:rFonts w:ascii="Times New Roman" w:hAnsi="Times New Roman" w:cs="Times New Roman"/>
                <w:lang w:val="es-CO"/>
              </w:rPr>
              <w:t>de Nov de 2.024</w:t>
            </w:r>
          </w:p>
        </w:tc>
        <w:tc>
          <w:tcPr>
            <w:tcW w:w="775" w:type="pct"/>
            <w:vAlign w:val="center"/>
          </w:tcPr>
          <w:p w14:paraId="5DC46AFE" w14:textId="25A9A2EA" w:rsidR="00053EC0" w:rsidRPr="001C0D50" w:rsidRDefault="00B3285C" w:rsidP="00053EC0">
            <w:pPr>
              <w:jc w:val="center"/>
              <w:rPr>
                <w:rFonts w:ascii="Times New Roman" w:hAnsi="Times New Roman" w:cs="Times New Roman"/>
                <w:lang w:val="es-CO"/>
              </w:rPr>
            </w:pPr>
            <w:r>
              <w:rPr>
                <w:rFonts w:ascii="Times New Roman" w:hAnsi="Times New Roman" w:cs="Times New Roman"/>
                <w:lang w:val="es-CO"/>
              </w:rPr>
              <w:t>790</w:t>
            </w:r>
          </w:p>
        </w:tc>
        <w:tc>
          <w:tcPr>
            <w:tcW w:w="689" w:type="pct"/>
            <w:vAlign w:val="center"/>
          </w:tcPr>
          <w:p w14:paraId="5349770D" w14:textId="77777777" w:rsidR="00053EC0" w:rsidRPr="001C0D50" w:rsidRDefault="00053EC0" w:rsidP="00053EC0">
            <w:pPr>
              <w:jc w:val="center"/>
              <w:rPr>
                <w:rFonts w:ascii="Times New Roman" w:hAnsi="Times New Roman" w:cs="Times New Roman"/>
                <w:lang w:val="es-CO"/>
              </w:rPr>
            </w:pPr>
            <w:r>
              <w:rPr>
                <w:rFonts w:ascii="Times New Roman" w:hAnsi="Times New Roman" w:cs="Times New Roman"/>
                <w:lang w:val="es-CO"/>
              </w:rPr>
              <w:t>N/A</w:t>
            </w:r>
          </w:p>
        </w:tc>
        <w:tc>
          <w:tcPr>
            <w:tcW w:w="993" w:type="pct"/>
            <w:vAlign w:val="center"/>
          </w:tcPr>
          <w:p w14:paraId="44691353" w14:textId="7BC36769" w:rsidR="00053EC0" w:rsidRPr="001C0D50" w:rsidRDefault="00B3285C" w:rsidP="00053EC0">
            <w:pPr>
              <w:jc w:val="center"/>
              <w:rPr>
                <w:rFonts w:ascii="Times New Roman" w:hAnsi="Times New Roman" w:cs="Times New Roman"/>
                <w:lang w:val="es-CO"/>
              </w:rPr>
            </w:pPr>
            <w:r>
              <w:rPr>
                <w:rFonts w:ascii="Times New Roman" w:hAnsi="Times New Roman" w:cs="Times New Roman"/>
                <w:lang w:val="es-CO"/>
              </w:rPr>
              <w:t>300</w:t>
            </w:r>
          </w:p>
        </w:tc>
      </w:tr>
      <w:tr w:rsidR="00053EC0" w:rsidRPr="001C0D50" w14:paraId="5408025F" w14:textId="77777777" w:rsidTr="00053EC0">
        <w:tc>
          <w:tcPr>
            <w:tcW w:w="2542" w:type="pct"/>
            <w:vAlign w:val="center"/>
          </w:tcPr>
          <w:p w14:paraId="01DB61CA" w14:textId="45402089" w:rsidR="00053EC0" w:rsidRDefault="00053EC0" w:rsidP="00053EC0">
            <w:pPr>
              <w:jc w:val="center"/>
              <w:rPr>
                <w:rFonts w:ascii="Times New Roman" w:hAnsi="Times New Roman" w:cs="Times New Roman"/>
                <w:lang w:val="es-CO"/>
              </w:rPr>
            </w:pPr>
            <w:r>
              <w:rPr>
                <w:rFonts w:ascii="Times New Roman" w:hAnsi="Times New Roman" w:cs="Times New Roman"/>
                <w:lang w:val="es-CO"/>
              </w:rPr>
              <w:t>Del 1</w:t>
            </w:r>
            <w:r w:rsidR="00B3285C">
              <w:rPr>
                <w:rFonts w:ascii="Times New Roman" w:hAnsi="Times New Roman" w:cs="Times New Roman"/>
                <w:lang w:val="es-CO"/>
              </w:rPr>
              <w:t xml:space="preserve"> de Dic de </w:t>
            </w:r>
            <w:r>
              <w:rPr>
                <w:rFonts w:ascii="Times New Roman" w:hAnsi="Times New Roman" w:cs="Times New Roman"/>
                <w:lang w:val="es-CO"/>
              </w:rPr>
              <w:t>2.024 al 28 de Feb de 2.025</w:t>
            </w:r>
          </w:p>
        </w:tc>
        <w:tc>
          <w:tcPr>
            <w:tcW w:w="775" w:type="pct"/>
            <w:vAlign w:val="center"/>
          </w:tcPr>
          <w:p w14:paraId="58432A78" w14:textId="68682210" w:rsidR="00053EC0" w:rsidRDefault="00B3285C" w:rsidP="00053EC0">
            <w:pPr>
              <w:jc w:val="center"/>
              <w:rPr>
                <w:rFonts w:ascii="Times New Roman" w:hAnsi="Times New Roman" w:cs="Times New Roman"/>
                <w:lang w:val="es-CO"/>
              </w:rPr>
            </w:pPr>
            <w:r>
              <w:rPr>
                <w:rFonts w:ascii="Times New Roman" w:hAnsi="Times New Roman" w:cs="Times New Roman"/>
                <w:lang w:val="es-CO"/>
              </w:rPr>
              <w:t>722</w:t>
            </w:r>
          </w:p>
        </w:tc>
        <w:tc>
          <w:tcPr>
            <w:tcW w:w="689" w:type="pct"/>
            <w:vAlign w:val="center"/>
          </w:tcPr>
          <w:p w14:paraId="23C11E41" w14:textId="13D68D60" w:rsidR="00053EC0" w:rsidRDefault="00053EC0" w:rsidP="00053EC0">
            <w:pPr>
              <w:jc w:val="center"/>
              <w:rPr>
                <w:rFonts w:ascii="Times New Roman" w:hAnsi="Times New Roman" w:cs="Times New Roman"/>
                <w:lang w:val="es-CO"/>
              </w:rPr>
            </w:pPr>
            <w:r>
              <w:rPr>
                <w:rFonts w:ascii="Times New Roman" w:hAnsi="Times New Roman" w:cs="Times New Roman"/>
                <w:lang w:val="es-CO"/>
              </w:rPr>
              <w:t>N/A</w:t>
            </w:r>
          </w:p>
        </w:tc>
        <w:tc>
          <w:tcPr>
            <w:tcW w:w="993" w:type="pct"/>
            <w:vAlign w:val="center"/>
          </w:tcPr>
          <w:p w14:paraId="42B27A3B" w14:textId="50E9395B" w:rsidR="00053EC0" w:rsidRDefault="00B3285C" w:rsidP="00053EC0">
            <w:pPr>
              <w:jc w:val="center"/>
              <w:rPr>
                <w:rFonts w:ascii="Times New Roman" w:hAnsi="Times New Roman" w:cs="Times New Roman"/>
                <w:lang w:val="es-CO"/>
              </w:rPr>
            </w:pPr>
            <w:r>
              <w:rPr>
                <w:rFonts w:ascii="Times New Roman" w:hAnsi="Times New Roman" w:cs="Times New Roman"/>
                <w:lang w:val="es-CO"/>
              </w:rPr>
              <w:t>210</w:t>
            </w:r>
          </w:p>
        </w:tc>
      </w:tr>
    </w:tbl>
    <w:p w14:paraId="17EE3CA0" w14:textId="0CEB95D6" w:rsidR="0079679B" w:rsidRDefault="00964A2A" w:rsidP="00964A2A">
      <w:pPr>
        <w:jc w:val="center"/>
        <w:rPr>
          <w:rFonts w:ascii="Times New Roman" w:hAnsi="Times New Roman" w:cs="Times New Roman"/>
          <w:b/>
          <w:bCs/>
          <w:lang w:val="es-CO"/>
        </w:rPr>
      </w:pPr>
      <w:r w:rsidRPr="00964A2A">
        <w:rPr>
          <w:rFonts w:ascii="Times New Roman" w:hAnsi="Times New Roman" w:cs="Times New Roman"/>
          <w:b/>
          <w:bCs/>
          <w:lang w:val="es-CO"/>
        </w:rPr>
        <w:t xml:space="preserve">Precios por persona </w:t>
      </w:r>
    </w:p>
    <w:p w14:paraId="15CCB4AD" w14:textId="77777777" w:rsidR="00964A2A" w:rsidRDefault="00964A2A" w:rsidP="00964A2A">
      <w:pPr>
        <w:jc w:val="center"/>
        <w:rPr>
          <w:rFonts w:ascii="Times New Roman" w:hAnsi="Times New Roman" w:cs="Times New Roman"/>
          <w:b/>
          <w:bCs/>
          <w:lang w:val="es-CO"/>
        </w:rPr>
      </w:pPr>
    </w:p>
    <w:p w14:paraId="413096C9" w14:textId="77777777" w:rsidR="00964A2A" w:rsidRDefault="00964A2A" w:rsidP="00964A2A">
      <w:pPr>
        <w:jc w:val="center"/>
        <w:rPr>
          <w:rFonts w:ascii="Times New Roman" w:hAnsi="Times New Roman" w:cs="Times New Roman"/>
          <w:b/>
          <w:bCs/>
          <w:lang w:val="es-CO"/>
        </w:rPr>
      </w:pPr>
    </w:p>
    <w:p w14:paraId="53AE59E2" w14:textId="74FE9E35" w:rsidR="00964A2A" w:rsidRDefault="00964A2A" w:rsidP="00964A2A">
      <w:pPr>
        <w:jc w:val="both"/>
        <w:rPr>
          <w:rFonts w:ascii="Times New Roman" w:hAnsi="Times New Roman" w:cs="Times New Roman"/>
          <w:lang w:val="es-CO"/>
        </w:rPr>
      </w:pPr>
      <w:r>
        <w:rPr>
          <w:rFonts w:ascii="Times New Roman" w:hAnsi="Times New Roman" w:cs="Times New Roman"/>
          <w:b/>
          <w:bCs/>
          <w:lang w:val="es-CO"/>
        </w:rPr>
        <w:t>LOS PRECIOS NO INCLUYEN</w:t>
      </w:r>
      <w:r>
        <w:rPr>
          <w:rFonts w:ascii="Times New Roman" w:hAnsi="Times New Roman" w:cs="Times New Roman"/>
          <w:lang w:val="es-CO"/>
        </w:rPr>
        <w:t>:</w:t>
      </w:r>
    </w:p>
    <w:p w14:paraId="45BC9913" w14:textId="7EFDD754" w:rsidR="00964A2A" w:rsidRDefault="00964A2A"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Alojamiento en los Hoteles indicados o similares en la categoría elegida </w:t>
      </w:r>
    </w:p>
    <w:p w14:paraId="2EA54C40" w14:textId="6138A34A" w:rsidR="00962739" w:rsidRPr="00D55697" w:rsidRDefault="00025457" w:rsidP="00D55697">
      <w:pPr>
        <w:pStyle w:val="Prrafodelista"/>
        <w:numPr>
          <w:ilvl w:val="0"/>
          <w:numId w:val="1"/>
        </w:numPr>
        <w:jc w:val="both"/>
        <w:rPr>
          <w:rFonts w:ascii="Times New Roman" w:hAnsi="Times New Roman" w:cs="Times New Roman"/>
          <w:lang w:val="es-CO"/>
        </w:rPr>
      </w:pPr>
      <w:r>
        <w:rPr>
          <w:rFonts w:ascii="Times New Roman" w:hAnsi="Times New Roman" w:cs="Times New Roman"/>
          <w:lang w:val="es-CO"/>
        </w:rPr>
        <w:t xml:space="preserve">4 </w:t>
      </w:r>
      <w:r w:rsidR="00962739">
        <w:rPr>
          <w:rFonts w:ascii="Times New Roman" w:hAnsi="Times New Roman" w:cs="Times New Roman"/>
          <w:lang w:val="es-CO"/>
        </w:rPr>
        <w:t xml:space="preserve">noches de alojamiento en </w:t>
      </w:r>
      <w:r>
        <w:rPr>
          <w:rFonts w:ascii="Times New Roman" w:hAnsi="Times New Roman" w:cs="Times New Roman"/>
          <w:lang w:val="es-CO"/>
        </w:rPr>
        <w:t xml:space="preserve">Santiago de Chile </w:t>
      </w:r>
    </w:p>
    <w:p w14:paraId="43930AAE" w14:textId="226CE628" w:rsidR="00964A2A" w:rsidRDefault="00964A2A"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Desayunos diarios</w:t>
      </w:r>
      <w:r w:rsidR="00CF6CB6">
        <w:rPr>
          <w:rFonts w:ascii="Times New Roman" w:hAnsi="Times New Roman" w:cs="Times New Roman"/>
          <w:lang w:val="es-CO"/>
        </w:rPr>
        <w:t xml:space="preserve"> </w:t>
      </w:r>
    </w:p>
    <w:p w14:paraId="07A28EAA" w14:textId="77777777" w:rsidR="00AF5751" w:rsidRDefault="00025457" w:rsidP="00025457">
      <w:pPr>
        <w:pStyle w:val="Prrafodelista"/>
        <w:numPr>
          <w:ilvl w:val="0"/>
          <w:numId w:val="1"/>
        </w:numPr>
        <w:jc w:val="both"/>
        <w:rPr>
          <w:rFonts w:ascii="Times New Roman" w:hAnsi="Times New Roman" w:cs="Times New Roman"/>
          <w:lang w:val="es-CO"/>
        </w:rPr>
      </w:pPr>
      <w:r w:rsidRPr="00025457">
        <w:rPr>
          <w:rFonts w:ascii="Times New Roman" w:hAnsi="Times New Roman" w:cs="Times New Roman"/>
          <w:lang w:val="es-CO"/>
        </w:rPr>
        <w:t xml:space="preserve">City Tour Panorámico </w:t>
      </w:r>
      <w:r w:rsidR="00AF5751">
        <w:rPr>
          <w:rFonts w:ascii="Times New Roman" w:hAnsi="Times New Roman" w:cs="Times New Roman"/>
          <w:lang w:val="es-CO"/>
        </w:rPr>
        <w:t xml:space="preserve">por la Ciudad </w:t>
      </w:r>
    </w:p>
    <w:p w14:paraId="317D6C90" w14:textId="46140F90" w:rsidR="00025457" w:rsidRPr="00025457" w:rsidRDefault="00AF5751" w:rsidP="00025457">
      <w:pPr>
        <w:pStyle w:val="Prrafodelista"/>
        <w:numPr>
          <w:ilvl w:val="0"/>
          <w:numId w:val="1"/>
        </w:numPr>
        <w:jc w:val="both"/>
        <w:rPr>
          <w:rFonts w:ascii="Times New Roman" w:hAnsi="Times New Roman" w:cs="Times New Roman"/>
          <w:lang w:val="es-CO"/>
        </w:rPr>
      </w:pPr>
      <w:r>
        <w:rPr>
          <w:rFonts w:ascii="Times New Roman" w:hAnsi="Times New Roman" w:cs="Times New Roman"/>
          <w:lang w:val="es-CO"/>
        </w:rPr>
        <w:t xml:space="preserve">Excursión a los </w:t>
      </w:r>
      <w:r w:rsidR="00025457" w:rsidRPr="00025457">
        <w:rPr>
          <w:rFonts w:ascii="Times New Roman" w:hAnsi="Times New Roman" w:cs="Times New Roman"/>
          <w:lang w:val="es-CO"/>
        </w:rPr>
        <w:t>Viñedos del Maipo - Viña Santa Rita: Tour Clásico</w:t>
      </w:r>
    </w:p>
    <w:p w14:paraId="33BAA701" w14:textId="426A2055" w:rsidR="00025457" w:rsidRPr="00025457" w:rsidRDefault="00AF5751" w:rsidP="00025457">
      <w:pPr>
        <w:pStyle w:val="Prrafodelista"/>
        <w:numPr>
          <w:ilvl w:val="0"/>
          <w:numId w:val="1"/>
        </w:numPr>
        <w:jc w:val="both"/>
        <w:rPr>
          <w:rFonts w:ascii="Times New Roman" w:hAnsi="Times New Roman" w:cs="Times New Roman"/>
          <w:lang w:val="es-CO"/>
        </w:rPr>
      </w:pPr>
      <w:r>
        <w:rPr>
          <w:rFonts w:ascii="Times New Roman" w:hAnsi="Times New Roman" w:cs="Times New Roman"/>
          <w:lang w:val="es-CO"/>
        </w:rPr>
        <w:t xml:space="preserve">Excursión a los </w:t>
      </w:r>
      <w:r w:rsidR="00025457" w:rsidRPr="00025457">
        <w:rPr>
          <w:rFonts w:ascii="Times New Roman" w:hAnsi="Times New Roman" w:cs="Times New Roman"/>
          <w:lang w:val="es-CO"/>
        </w:rPr>
        <w:t xml:space="preserve">Viñedos del Maipo - Viña Undurraga: Tour </w:t>
      </w:r>
      <w:proofErr w:type="spellStart"/>
      <w:r w:rsidR="00025457" w:rsidRPr="00025457">
        <w:rPr>
          <w:rFonts w:ascii="Times New Roman" w:hAnsi="Times New Roman" w:cs="Times New Roman"/>
          <w:lang w:val="es-CO"/>
        </w:rPr>
        <w:t>Sibaris</w:t>
      </w:r>
      <w:proofErr w:type="spellEnd"/>
    </w:p>
    <w:p w14:paraId="6D50D48C" w14:textId="1AA5B146" w:rsidR="00025457" w:rsidRDefault="00025457" w:rsidP="00025457">
      <w:pPr>
        <w:pStyle w:val="Prrafodelista"/>
        <w:numPr>
          <w:ilvl w:val="0"/>
          <w:numId w:val="1"/>
        </w:numPr>
        <w:jc w:val="both"/>
        <w:rPr>
          <w:rFonts w:ascii="Times New Roman" w:hAnsi="Times New Roman" w:cs="Times New Roman"/>
          <w:lang w:val="es-CO"/>
        </w:rPr>
      </w:pPr>
      <w:r w:rsidRPr="00025457">
        <w:rPr>
          <w:rFonts w:ascii="Times New Roman" w:hAnsi="Times New Roman" w:cs="Times New Roman"/>
          <w:lang w:val="es-CO"/>
        </w:rPr>
        <w:t>Clase de Cocina Chilena de medio día</w:t>
      </w:r>
    </w:p>
    <w:p w14:paraId="350B2383" w14:textId="50F6FADD" w:rsidR="00025457" w:rsidRDefault="00025457" w:rsidP="00D55697">
      <w:pPr>
        <w:pStyle w:val="Prrafodelista"/>
        <w:numPr>
          <w:ilvl w:val="0"/>
          <w:numId w:val="1"/>
        </w:numPr>
        <w:jc w:val="both"/>
        <w:rPr>
          <w:rFonts w:ascii="Times New Roman" w:hAnsi="Times New Roman" w:cs="Times New Roman"/>
          <w:lang w:val="es-CO"/>
        </w:rPr>
      </w:pPr>
      <w:r>
        <w:rPr>
          <w:rFonts w:ascii="Times New Roman" w:hAnsi="Times New Roman" w:cs="Times New Roman"/>
          <w:lang w:val="es-CO"/>
        </w:rPr>
        <w:t>Traslados Aeropuerto / Hotel / Aeropuerto</w:t>
      </w:r>
    </w:p>
    <w:p w14:paraId="71BAD09C" w14:textId="77777777" w:rsidR="008B097D" w:rsidRDefault="008B097D" w:rsidP="00964A2A">
      <w:pPr>
        <w:jc w:val="both"/>
        <w:rPr>
          <w:rFonts w:ascii="Times New Roman" w:hAnsi="Times New Roman" w:cs="Times New Roman"/>
          <w:lang w:val="es-CO"/>
        </w:rPr>
      </w:pPr>
    </w:p>
    <w:p w14:paraId="42F4295E" w14:textId="18C8E738" w:rsidR="008B097D" w:rsidRDefault="008B097D" w:rsidP="00964A2A">
      <w:pPr>
        <w:jc w:val="both"/>
        <w:rPr>
          <w:rFonts w:ascii="Times New Roman" w:hAnsi="Times New Roman" w:cs="Times New Roman"/>
          <w:lang w:val="es-CO"/>
        </w:rPr>
      </w:pPr>
      <w:r>
        <w:rPr>
          <w:rFonts w:ascii="Times New Roman" w:hAnsi="Times New Roman" w:cs="Times New Roman"/>
          <w:b/>
          <w:bCs/>
          <w:lang w:val="es-CO"/>
        </w:rPr>
        <w:t>NO INCLUYEN</w:t>
      </w:r>
      <w:r>
        <w:rPr>
          <w:rFonts w:ascii="Times New Roman" w:hAnsi="Times New Roman" w:cs="Times New Roman"/>
          <w:lang w:val="es-CO"/>
        </w:rPr>
        <w:t xml:space="preserve">: </w:t>
      </w:r>
    </w:p>
    <w:p w14:paraId="6C57091B" w14:textId="18037178"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2% de fee bancario </w:t>
      </w:r>
    </w:p>
    <w:p w14:paraId="362D7D46" w14:textId="2BD62607"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Tiquetes aéreos </w:t>
      </w:r>
    </w:p>
    <w:p w14:paraId="5E4467DC" w14:textId="5D78836D"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Tasas aeroportuarias </w:t>
      </w:r>
    </w:p>
    <w:p w14:paraId="67DE709E" w14:textId="2F31B7FA"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Tarjeta de asistencia medica </w:t>
      </w:r>
    </w:p>
    <w:p w14:paraId="402E9B88" w14:textId="0066D4D0"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Traslados donde no este contemplado </w:t>
      </w:r>
    </w:p>
    <w:p w14:paraId="24EE92AD" w14:textId="168849B7" w:rsidR="006F6A69" w:rsidRPr="00D55697" w:rsidRDefault="006F6A69"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Comidas y bebidas no indicadas </w:t>
      </w:r>
    </w:p>
    <w:p w14:paraId="6319B6A9" w14:textId="144D6955"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Excursiones y/o tours opcionales</w:t>
      </w:r>
    </w:p>
    <w:p w14:paraId="278C9E02" w14:textId="6012D160"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Entradas a lugares no indicados </w:t>
      </w:r>
    </w:p>
    <w:p w14:paraId="42839215" w14:textId="26D6E887"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Propias a conductores, maleteros y guías </w:t>
      </w:r>
    </w:p>
    <w:p w14:paraId="63791CE2" w14:textId="613180A7" w:rsidR="006F6A69" w:rsidRPr="00D55697" w:rsidRDefault="006F6A69"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Servicios no especificados </w:t>
      </w:r>
    </w:p>
    <w:p w14:paraId="1EBC20F3" w14:textId="009EB457" w:rsidR="008B097D" w:rsidRPr="00D55697" w:rsidRDefault="006F6A69"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Gastos personales </w:t>
      </w:r>
    </w:p>
    <w:sectPr w:rsidR="008B097D" w:rsidRPr="00D556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64D2E"/>
    <w:multiLevelType w:val="hybridMultilevel"/>
    <w:tmpl w:val="3080E4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257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71"/>
    <w:rsid w:val="00011E7D"/>
    <w:rsid w:val="00012505"/>
    <w:rsid w:val="00025457"/>
    <w:rsid w:val="0002603C"/>
    <w:rsid w:val="00053EC0"/>
    <w:rsid w:val="00083979"/>
    <w:rsid w:val="00095FD3"/>
    <w:rsid w:val="000A057A"/>
    <w:rsid w:val="000E6F8A"/>
    <w:rsid w:val="001255F6"/>
    <w:rsid w:val="00126104"/>
    <w:rsid w:val="00157CD7"/>
    <w:rsid w:val="001810A0"/>
    <w:rsid w:val="00185490"/>
    <w:rsid w:val="001875F2"/>
    <w:rsid w:val="001A4C34"/>
    <w:rsid w:val="001C0D50"/>
    <w:rsid w:val="001C46BD"/>
    <w:rsid w:val="00225E72"/>
    <w:rsid w:val="0027776F"/>
    <w:rsid w:val="00303F0D"/>
    <w:rsid w:val="00307793"/>
    <w:rsid w:val="00321DED"/>
    <w:rsid w:val="0033761C"/>
    <w:rsid w:val="00341C36"/>
    <w:rsid w:val="00341F9E"/>
    <w:rsid w:val="00355F65"/>
    <w:rsid w:val="00387B40"/>
    <w:rsid w:val="003C42BB"/>
    <w:rsid w:val="003C7145"/>
    <w:rsid w:val="003D7B88"/>
    <w:rsid w:val="0040184C"/>
    <w:rsid w:val="00403C7C"/>
    <w:rsid w:val="00407EC9"/>
    <w:rsid w:val="00425C18"/>
    <w:rsid w:val="00466CFC"/>
    <w:rsid w:val="004B0D61"/>
    <w:rsid w:val="004C1A73"/>
    <w:rsid w:val="0052150F"/>
    <w:rsid w:val="00537630"/>
    <w:rsid w:val="00560132"/>
    <w:rsid w:val="0061775D"/>
    <w:rsid w:val="0062362D"/>
    <w:rsid w:val="00653EEA"/>
    <w:rsid w:val="00660E2F"/>
    <w:rsid w:val="0066510C"/>
    <w:rsid w:val="00672CB1"/>
    <w:rsid w:val="0068733B"/>
    <w:rsid w:val="00687B92"/>
    <w:rsid w:val="006A4CC9"/>
    <w:rsid w:val="006C2DBB"/>
    <w:rsid w:val="006C7219"/>
    <w:rsid w:val="006D13AA"/>
    <w:rsid w:val="006D3716"/>
    <w:rsid w:val="006F62B4"/>
    <w:rsid w:val="006F6A69"/>
    <w:rsid w:val="00704F66"/>
    <w:rsid w:val="007168DE"/>
    <w:rsid w:val="0076778F"/>
    <w:rsid w:val="00774B67"/>
    <w:rsid w:val="0079679B"/>
    <w:rsid w:val="007A76E1"/>
    <w:rsid w:val="007F782A"/>
    <w:rsid w:val="00820F72"/>
    <w:rsid w:val="00827BAB"/>
    <w:rsid w:val="0083600B"/>
    <w:rsid w:val="008403FA"/>
    <w:rsid w:val="00880988"/>
    <w:rsid w:val="008B097D"/>
    <w:rsid w:val="008D3DCF"/>
    <w:rsid w:val="008D6A95"/>
    <w:rsid w:val="00911C8F"/>
    <w:rsid w:val="009464A0"/>
    <w:rsid w:val="0095507F"/>
    <w:rsid w:val="009621FE"/>
    <w:rsid w:val="00962739"/>
    <w:rsid w:val="00964A2A"/>
    <w:rsid w:val="009C558B"/>
    <w:rsid w:val="00A05A61"/>
    <w:rsid w:val="00A21193"/>
    <w:rsid w:val="00A813BA"/>
    <w:rsid w:val="00A94C98"/>
    <w:rsid w:val="00AF1F60"/>
    <w:rsid w:val="00AF5751"/>
    <w:rsid w:val="00AF7D87"/>
    <w:rsid w:val="00B1570C"/>
    <w:rsid w:val="00B20455"/>
    <w:rsid w:val="00B3285C"/>
    <w:rsid w:val="00BC4E4B"/>
    <w:rsid w:val="00BE1A55"/>
    <w:rsid w:val="00BE55C3"/>
    <w:rsid w:val="00BF6739"/>
    <w:rsid w:val="00C2286B"/>
    <w:rsid w:val="00C405F0"/>
    <w:rsid w:val="00C4509D"/>
    <w:rsid w:val="00C56EFF"/>
    <w:rsid w:val="00C71622"/>
    <w:rsid w:val="00C74C1D"/>
    <w:rsid w:val="00C93938"/>
    <w:rsid w:val="00C973E3"/>
    <w:rsid w:val="00CA0D7C"/>
    <w:rsid w:val="00CC575C"/>
    <w:rsid w:val="00CD3013"/>
    <w:rsid w:val="00CE3671"/>
    <w:rsid w:val="00CE4C8E"/>
    <w:rsid w:val="00CF6CB6"/>
    <w:rsid w:val="00D23854"/>
    <w:rsid w:val="00D55697"/>
    <w:rsid w:val="00E539EA"/>
    <w:rsid w:val="00F006BB"/>
    <w:rsid w:val="00F07C79"/>
    <w:rsid w:val="00F113B0"/>
    <w:rsid w:val="00F2340D"/>
    <w:rsid w:val="00F26446"/>
    <w:rsid w:val="00F41F77"/>
    <w:rsid w:val="00F53B7E"/>
    <w:rsid w:val="00F7427F"/>
    <w:rsid w:val="00FA1F2A"/>
    <w:rsid w:val="00FA311A"/>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58A5"/>
  <w15:chartTrackingRefBased/>
  <w15:docId w15:val="{596D18B4-214C-4F3C-90B4-E228A241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0F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5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1166</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23</cp:revision>
  <dcterms:created xsi:type="dcterms:W3CDTF">2024-10-07T17:15:00Z</dcterms:created>
  <dcterms:modified xsi:type="dcterms:W3CDTF">2024-10-07T17:39:00Z</dcterms:modified>
</cp:coreProperties>
</file>