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38255" w14:textId="4DAE7C85" w:rsidR="0095507F" w:rsidRPr="00A9164F" w:rsidRDefault="003B69A0" w:rsidP="00117512">
      <w:pPr>
        <w:spacing w:after="0" w:line="240" w:lineRule="auto"/>
        <w:jc w:val="center"/>
        <w:rPr>
          <w:rFonts w:ascii="Times New Roman" w:hAnsi="Times New Roman" w:cs="Times New Roman"/>
          <w:b/>
          <w:bCs/>
          <w:sz w:val="36"/>
          <w:szCs w:val="36"/>
          <w:lang w:val="en-ZA"/>
        </w:rPr>
      </w:pPr>
      <w:r w:rsidRPr="00A9164F">
        <w:rPr>
          <w:rFonts w:ascii="Times New Roman" w:hAnsi="Times New Roman" w:cs="Times New Roman"/>
          <w:b/>
          <w:bCs/>
          <w:sz w:val="36"/>
          <w:szCs w:val="36"/>
          <w:lang w:val="en-ZA"/>
        </w:rPr>
        <w:t xml:space="preserve">TRIANGULO THAI </w:t>
      </w:r>
      <w:r w:rsidR="008261C1" w:rsidRPr="00A9164F">
        <w:rPr>
          <w:rFonts w:ascii="Times New Roman" w:hAnsi="Times New Roman" w:cs="Times New Roman"/>
          <w:b/>
          <w:bCs/>
          <w:sz w:val="36"/>
          <w:szCs w:val="36"/>
          <w:lang w:val="en-ZA"/>
        </w:rPr>
        <w:t>2.02</w:t>
      </w:r>
      <w:r w:rsidR="005C3AAB" w:rsidRPr="00A9164F">
        <w:rPr>
          <w:rFonts w:ascii="Times New Roman" w:hAnsi="Times New Roman" w:cs="Times New Roman"/>
          <w:b/>
          <w:bCs/>
          <w:sz w:val="36"/>
          <w:szCs w:val="36"/>
          <w:lang w:val="en-ZA"/>
        </w:rPr>
        <w:t>4</w:t>
      </w:r>
      <w:r w:rsidR="008261C1" w:rsidRPr="00A9164F">
        <w:rPr>
          <w:rFonts w:ascii="Times New Roman" w:hAnsi="Times New Roman" w:cs="Times New Roman"/>
          <w:b/>
          <w:bCs/>
          <w:sz w:val="36"/>
          <w:szCs w:val="36"/>
          <w:lang w:val="en-ZA"/>
        </w:rPr>
        <w:t xml:space="preserve"> – 2.02</w:t>
      </w:r>
      <w:r w:rsidR="005C3AAB" w:rsidRPr="00A9164F">
        <w:rPr>
          <w:rFonts w:ascii="Times New Roman" w:hAnsi="Times New Roman" w:cs="Times New Roman"/>
          <w:b/>
          <w:bCs/>
          <w:sz w:val="36"/>
          <w:szCs w:val="36"/>
          <w:lang w:val="en-ZA"/>
        </w:rPr>
        <w:t>5</w:t>
      </w:r>
    </w:p>
    <w:p w14:paraId="273A377D" w14:textId="244D0BC7" w:rsidR="006A2FE6" w:rsidRPr="005C3AAB" w:rsidRDefault="006A2FE6" w:rsidP="009035C4">
      <w:pPr>
        <w:spacing w:after="0" w:line="240" w:lineRule="auto"/>
        <w:jc w:val="center"/>
        <w:rPr>
          <w:rFonts w:ascii="Times New Roman" w:hAnsi="Times New Roman" w:cs="Times New Roman"/>
          <w:b/>
          <w:bCs/>
          <w:lang w:val="en-ZA"/>
        </w:rPr>
      </w:pPr>
      <w:proofErr w:type="spellStart"/>
      <w:r w:rsidRPr="005C3AAB">
        <w:rPr>
          <w:rFonts w:ascii="Times New Roman" w:hAnsi="Times New Roman" w:cs="Times New Roman"/>
          <w:b/>
          <w:bCs/>
          <w:lang w:val="en-ZA"/>
        </w:rPr>
        <w:t>Visitando</w:t>
      </w:r>
      <w:proofErr w:type="spellEnd"/>
      <w:r w:rsidRPr="005C3AAB">
        <w:rPr>
          <w:rFonts w:ascii="Times New Roman" w:hAnsi="Times New Roman" w:cs="Times New Roman"/>
          <w:b/>
          <w:bCs/>
          <w:lang w:val="en-ZA"/>
        </w:rPr>
        <w:t xml:space="preserve">: </w:t>
      </w:r>
      <w:r w:rsidR="00232DC4" w:rsidRPr="005C3AAB">
        <w:rPr>
          <w:rFonts w:ascii="Times New Roman" w:hAnsi="Times New Roman" w:cs="Times New Roman"/>
          <w:b/>
          <w:bCs/>
          <w:lang w:val="en-ZA"/>
        </w:rPr>
        <w:t>Bangkok, Chiang Rai y Chiang Mai</w:t>
      </w:r>
    </w:p>
    <w:p w14:paraId="24481B83" w14:textId="148AE42B" w:rsidR="003B69A0" w:rsidRDefault="00BC7A77" w:rsidP="00117512">
      <w:pPr>
        <w:spacing w:after="0" w:line="240" w:lineRule="auto"/>
        <w:jc w:val="center"/>
        <w:rPr>
          <w:rFonts w:ascii="Times New Roman" w:hAnsi="Times New Roman" w:cs="Times New Roman"/>
          <w:b/>
          <w:bCs/>
          <w:lang w:val="es-ES"/>
        </w:rPr>
      </w:pPr>
      <w:r>
        <w:rPr>
          <w:rFonts w:ascii="Times New Roman" w:hAnsi="Times New Roman" w:cs="Times New Roman"/>
          <w:b/>
          <w:bCs/>
          <w:lang w:val="es-ES"/>
        </w:rPr>
        <w:t>6</w:t>
      </w:r>
      <w:r w:rsidR="003B69A0">
        <w:rPr>
          <w:rFonts w:ascii="Times New Roman" w:hAnsi="Times New Roman" w:cs="Times New Roman"/>
          <w:b/>
          <w:bCs/>
          <w:lang w:val="es-ES"/>
        </w:rPr>
        <w:t xml:space="preserve"> días / </w:t>
      </w:r>
      <w:r>
        <w:rPr>
          <w:rFonts w:ascii="Times New Roman" w:hAnsi="Times New Roman" w:cs="Times New Roman"/>
          <w:b/>
          <w:bCs/>
          <w:lang w:val="es-ES"/>
        </w:rPr>
        <w:t>5</w:t>
      </w:r>
      <w:r w:rsidR="003B69A0">
        <w:rPr>
          <w:rFonts w:ascii="Times New Roman" w:hAnsi="Times New Roman" w:cs="Times New Roman"/>
          <w:b/>
          <w:bCs/>
          <w:lang w:val="es-ES"/>
        </w:rPr>
        <w:t xml:space="preserve"> noches </w:t>
      </w:r>
    </w:p>
    <w:p w14:paraId="49EA8F06" w14:textId="77777777" w:rsidR="003B69A0" w:rsidRDefault="003B69A0" w:rsidP="00117512">
      <w:pPr>
        <w:spacing w:after="0" w:line="240" w:lineRule="auto"/>
        <w:jc w:val="center"/>
        <w:rPr>
          <w:rFonts w:ascii="Times New Roman" w:hAnsi="Times New Roman" w:cs="Times New Roman"/>
          <w:b/>
          <w:bCs/>
          <w:lang w:val="es-ES"/>
        </w:rPr>
      </w:pPr>
    </w:p>
    <w:p w14:paraId="5F4EA09C" w14:textId="55F73A79" w:rsidR="003B69A0" w:rsidRDefault="00B23836" w:rsidP="009B12F2">
      <w:pPr>
        <w:spacing w:after="0" w:line="240" w:lineRule="auto"/>
        <w:jc w:val="right"/>
        <w:rPr>
          <w:rFonts w:ascii="Times New Roman" w:hAnsi="Times New Roman" w:cs="Times New Roman"/>
          <w:b/>
          <w:bCs/>
          <w:lang w:val="es-ES"/>
        </w:rPr>
      </w:pPr>
      <w:r>
        <w:rPr>
          <w:rFonts w:ascii="Times New Roman" w:hAnsi="Times New Roman" w:cs="Times New Roman"/>
          <w:b/>
          <w:bCs/>
          <w:lang w:val="es-ES"/>
        </w:rPr>
        <w:t>**</w:t>
      </w:r>
      <w:r w:rsidR="004F5153">
        <w:rPr>
          <w:rFonts w:ascii="Times New Roman" w:hAnsi="Times New Roman" w:cs="Times New Roman"/>
          <w:b/>
          <w:bCs/>
          <w:lang w:val="es-ES"/>
        </w:rPr>
        <w:t>Mínimo 2 Pasajeros</w:t>
      </w:r>
      <w:r>
        <w:rPr>
          <w:rFonts w:ascii="Times New Roman" w:hAnsi="Times New Roman" w:cs="Times New Roman"/>
          <w:b/>
          <w:bCs/>
          <w:lang w:val="es-ES"/>
        </w:rPr>
        <w:t>**</w:t>
      </w:r>
    </w:p>
    <w:p w14:paraId="18DB041A" w14:textId="77777777" w:rsidR="003B69A0" w:rsidRDefault="003B69A0" w:rsidP="00117512">
      <w:pPr>
        <w:spacing w:after="0" w:line="240" w:lineRule="auto"/>
        <w:jc w:val="center"/>
        <w:rPr>
          <w:rFonts w:ascii="Times New Roman" w:hAnsi="Times New Roman" w:cs="Times New Roman"/>
          <w:b/>
          <w:bCs/>
          <w:lang w:val="es-ES"/>
        </w:rPr>
      </w:pPr>
    </w:p>
    <w:p w14:paraId="606BEB6D" w14:textId="1A169028" w:rsidR="003B69A0" w:rsidRDefault="003B69A0" w:rsidP="00117512">
      <w:pPr>
        <w:spacing w:after="0" w:line="240" w:lineRule="auto"/>
        <w:jc w:val="both"/>
        <w:rPr>
          <w:rFonts w:ascii="Times New Roman" w:hAnsi="Times New Roman" w:cs="Times New Roman"/>
          <w:b/>
          <w:bCs/>
          <w:lang w:val="es-ES"/>
        </w:rPr>
      </w:pPr>
      <w:r>
        <w:rPr>
          <w:rFonts w:ascii="Times New Roman" w:hAnsi="Times New Roman" w:cs="Times New Roman"/>
          <w:b/>
          <w:bCs/>
          <w:lang w:val="es-ES"/>
        </w:rPr>
        <w:t>Días de operación</w:t>
      </w:r>
      <w:r w:rsidR="00984165">
        <w:rPr>
          <w:rFonts w:ascii="Times New Roman" w:hAnsi="Times New Roman" w:cs="Times New Roman"/>
          <w:b/>
          <w:bCs/>
          <w:lang w:val="es-ES"/>
        </w:rPr>
        <w:t xml:space="preserve"> en servicio compartido</w:t>
      </w:r>
      <w:r>
        <w:rPr>
          <w:rFonts w:ascii="Times New Roman" w:hAnsi="Times New Roman" w:cs="Times New Roman"/>
          <w:b/>
          <w:bCs/>
          <w:lang w:val="es-ES"/>
        </w:rPr>
        <w:t xml:space="preserve">: todos los </w:t>
      </w:r>
      <w:r w:rsidR="009C0DCB" w:rsidRPr="009C0DCB">
        <w:rPr>
          <w:rFonts w:ascii="Times New Roman" w:hAnsi="Times New Roman" w:cs="Times New Roman"/>
          <w:b/>
          <w:bCs/>
          <w:lang w:val="es-ES"/>
        </w:rPr>
        <w:t>martes</w:t>
      </w:r>
      <w:r w:rsidR="009C0DCB">
        <w:rPr>
          <w:rFonts w:ascii="Times New Roman" w:hAnsi="Times New Roman" w:cs="Times New Roman"/>
          <w:b/>
          <w:bCs/>
          <w:lang w:val="es-ES"/>
        </w:rPr>
        <w:t xml:space="preserve">, </w:t>
      </w:r>
      <w:r w:rsidR="009C0DCB" w:rsidRPr="009C0DCB">
        <w:rPr>
          <w:rFonts w:ascii="Times New Roman" w:hAnsi="Times New Roman" w:cs="Times New Roman"/>
          <w:b/>
          <w:bCs/>
          <w:lang w:val="es-ES"/>
        </w:rPr>
        <w:t>jueves</w:t>
      </w:r>
      <w:r w:rsidR="009C0DCB">
        <w:rPr>
          <w:rFonts w:ascii="Times New Roman" w:hAnsi="Times New Roman" w:cs="Times New Roman"/>
          <w:b/>
          <w:bCs/>
          <w:lang w:val="es-ES"/>
        </w:rPr>
        <w:t xml:space="preserve"> y domingo.</w:t>
      </w:r>
    </w:p>
    <w:p w14:paraId="67478E30" w14:textId="05249045" w:rsidR="00984165" w:rsidRDefault="00984165" w:rsidP="00117512">
      <w:pPr>
        <w:spacing w:after="0" w:line="240" w:lineRule="auto"/>
        <w:jc w:val="both"/>
        <w:rPr>
          <w:rFonts w:ascii="Times New Roman" w:hAnsi="Times New Roman" w:cs="Times New Roman"/>
          <w:b/>
          <w:bCs/>
          <w:lang w:val="es-ES"/>
        </w:rPr>
      </w:pPr>
      <w:r w:rsidRPr="00984165">
        <w:rPr>
          <w:rFonts w:ascii="Times New Roman" w:hAnsi="Times New Roman" w:cs="Times New Roman"/>
          <w:b/>
          <w:bCs/>
          <w:lang w:val="es-ES"/>
        </w:rPr>
        <w:t>Salidas</w:t>
      </w:r>
      <w:r>
        <w:rPr>
          <w:rFonts w:ascii="Times New Roman" w:hAnsi="Times New Roman" w:cs="Times New Roman"/>
          <w:b/>
          <w:bCs/>
          <w:lang w:val="es-ES"/>
        </w:rPr>
        <w:t xml:space="preserve"> </w:t>
      </w:r>
      <w:r w:rsidRPr="00984165">
        <w:rPr>
          <w:rFonts w:ascii="Times New Roman" w:hAnsi="Times New Roman" w:cs="Times New Roman"/>
          <w:b/>
          <w:bCs/>
          <w:lang w:val="es-ES"/>
        </w:rPr>
        <w:t>diarias en base privada con guía de habla hispana</w:t>
      </w:r>
    </w:p>
    <w:p w14:paraId="77D4076C" w14:textId="11175122" w:rsidR="003B69A0" w:rsidRDefault="003B69A0" w:rsidP="00814B2C">
      <w:pPr>
        <w:rPr>
          <w:rFonts w:ascii="Times New Roman" w:hAnsi="Times New Roman" w:cs="Times New Roman"/>
          <w:b/>
          <w:bCs/>
          <w:lang w:val="es-ES"/>
        </w:rPr>
      </w:pPr>
      <w:r>
        <w:rPr>
          <w:rFonts w:ascii="Times New Roman" w:hAnsi="Times New Roman" w:cs="Times New Roman"/>
          <w:b/>
          <w:bCs/>
          <w:lang w:val="es-ES"/>
        </w:rPr>
        <w:t xml:space="preserve">Vigencia: </w:t>
      </w:r>
      <w:r w:rsidR="009162F5">
        <w:rPr>
          <w:rFonts w:ascii="Times New Roman" w:hAnsi="Times New Roman" w:cs="Times New Roman"/>
          <w:b/>
          <w:bCs/>
          <w:lang w:val="es-ES"/>
        </w:rPr>
        <w:t xml:space="preserve">del </w:t>
      </w:r>
      <w:r w:rsidR="003B4671">
        <w:rPr>
          <w:rFonts w:ascii="Times New Roman" w:hAnsi="Times New Roman" w:cs="Times New Roman"/>
          <w:b/>
          <w:bCs/>
          <w:lang w:val="es-ES"/>
        </w:rPr>
        <w:t>03</w:t>
      </w:r>
      <w:r w:rsidR="009162F5" w:rsidRPr="009162F5">
        <w:rPr>
          <w:rFonts w:ascii="Times New Roman" w:hAnsi="Times New Roman" w:cs="Times New Roman"/>
          <w:b/>
          <w:bCs/>
          <w:lang w:val="es-ES"/>
        </w:rPr>
        <w:t xml:space="preserve"> </w:t>
      </w:r>
      <w:r w:rsidR="009162F5">
        <w:rPr>
          <w:rFonts w:ascii="Times New Roman" w:hAnsi="Times New Roman" w:cs="Times New Roman"/>
          <w:b/>
          <w:bCs/>
          <w:lang w:val="es-ES"/>
        </w:rPr>
        <w:t xml:space="preserve">de </w:t>
      </w:r>
      <w:r w:rsidR="00560706">
        <w:rPr>
          <w:rFonts w:ascii="Times New Roman" w:hAnsi="Times New Roman" w:cs="Times New Roman"/>
          <w:b/>
          <w:bCs/>
          <w:lang w:val="es-ES"/>
        </w:rPr>
        <w:t>noviembre de 2.02</w:t>
      </w:r>
      <w:r w:rsidR="00ED6461">
        <w:rPr>
          <w:rFonts w:ascii="Times New Roman" w:hAnsi="Times New Roman" w:cs="Times New Roman"/>
          <w:b/>
          <w:bCs/>
          <w:lang w:val="es-ES"/>
        </w:rPr>
        <w:t>4</w:t>
      </w:r>
      <w:r w:rsidR="00560706">
        <w:rPr>
          <w:rFonts w:ascii="Times New Roman" w:hAnsi="Times New Roman" w:cs="Times New Roman"/>
          <w:b/>
          <w:bCs/>
          <w:lang w:val="es-ES"/>
        </w:rPr>
        <w:t xml:space="preserve"> al </w:t>
      </w:r>
      <w:r w:rsidR="00ED6461">
        <w:rPr>
          <w:rFonts w:ascii="Times New Roman" w:hAnsi="Times New Roman" w:cs="Times New Roman"/>
          <w:b/>
          <w:bCs/>
          <w:lang w:val="es-ES"/>
        </w:rPr>
        <w:t>30</w:t>
      </w:r>
      <w:r w:rsidR="00560706">
        <w:rPr>
          <w:rFonts w:ascii="Times New Roman" w:hAnsi="Times New Roman" w:cs="Times New Roman"/>
          <w:b/>
          <w:bCs/>
          <w:lang w:val="es-ES"/>
        </w:rPr>
        <w:t xml:space="preserve"> de </w:t>
      </w:r>
      <w:r w:rsidR="00ED6461">
        <w:rPr>
          <w:rFonts w:ascii="Times New Roman" w:hAnsi="Times New Roman" w:cs="Times New Roman"/>
          <w:b/>
          <w:bCs/>
          <w:lang w:val="es-ES"/>
        </w:rPr>
        <w:t>marzo</w:t>
      </w:r>
      <w:r w:rsidR="00560706">
        <w:rPr>
          <w:rFonts w:ascii="Times New Roman" w:hAnsi="Times New Roman" w:cs="Times New Roman"/>
          <w:b/>
          <w:bCs/>
          <w:lang w:val="es-ES"/>
        </w:rPr>
        <w:t xml:space="preserve"> de 2.02</w:t>
      </w:r>
      <w:r w:rsidR="00ED6461">
        <w:rPr>
          <w:rFonts w:ascii="Times New Roman" w:hAnsi="Times New Roman" w:cs="Times New Roman"/>
          <w:b/>
          <w:bCs/>
          <w:lang w:val="es-ES"/>
        </w:rPr>
        <w:t>5</w:t>
      </w:r>
    </w:p>
    <w:p w14:paraId="7D2E4E70" w14:textId="77777777" w:rsidR="003B69A0" w:rsidRDefault="003B69A0" w:rsidP="00117512">
      <w:pPr>
        <w:spacing w:after="0" w:line="240" w:lineRule="auto"/>
        <w:jc w:val="both"/>
        <w:rPr>
          <w:rFonts w:ascii="Times New Roman" w:hAnsi="Times New Roman" w:cs="Times New Roman"/>
          <w:b/>
          <w:bCs/>
          <w:lang w:val="es-ES"/>
        </w:rPr>
      </w:pPr>
    </w:p>
    <w:p w14:paraId="3D2B620A" w14:textId="1167F0D1" w:rsidR="00FB56A5" w:rsidRDefault="003B69A0" w:rsidP="00117512">
      <w:pPr>
        <w:spacing w:after="0" w:line="240" w:lineRule="auto"/>
        <w:jc w:val="center"/>
        <w:rPr>
          <w:rFonts w:ascii="Times New Roman" w:hAnsi="Times New Roman" w:cs="Times New Roman"/>
          <w:b/>
          <w:bCs/>
          <w:lang w:val="es-ES"/>
        </w:rPr>
      </w:pPr>
      <w:r>
        <w:rPr>
          <w:rFonts w:ascii="Times New Roman" w:hAnsi="Times New Roman" w:cs="Times New Roman"/>
          <w:b/>
          <w:bCs/>
          <w:lang w:val="es-ES"/>
        </w:rPr>
        <w:t>ITINERARIO</w:t>
      </w:r>
    </w:p>
    <w:p w14:paraId="14412555" w14:textId="59B2197E" w:rsidR="007B5F34" w:rsidRPr="007B5F34" w:rsidRDefault="00A729A1" w:rsidP="007B5F34">
      <w:pPr>
        <w:spacing w:after="0" w:line="240" w:lineRule="auto"/>
        <w:jc w:val="both"/>
        <w:rPr>
          <w:rFonts w:ascii="Times New Roman" w:hAnsi="Times New Roman" w:cs="Times New Roman"/>
          <w:lang w:val="es-AR"/>
        </w:rPr>
      </w:pPr>
      <w:r w:rsidRPr="007B5F34">
        <w:rPr>
          <w:rFonts w:ascii="Times New Roman" w:hAnsi="Times New Roman" w:cs="Times New Roman"/>
          <w:b/>
          <w:lang w:val="es-ES"/>
        </w:rPr>
        <w:t>DÍA 1 BANGKOK</w:t>
      </w:r>
    </w:p>
    <w:p w14:paraId="647088F5" w14:textId="153A2595" w:rsidR="007B5F34" w:rsidRPr="007B5F34" w:rsidRDefault="001A07F9" w:rsidP="001A07F9">
      <w:pPr>
        <w:spacing w:after="0" w:line="240" w:lineRule="auto"/>
        <w:jc w:val="both"/>
        <w:rPr>
          <w:rFonts w:ascii="Times New Roman" w:hAnsi="Times New Roman" w:cs="Times New Roman"/>
          <w:lang w:val="es-AR"/>
        </w:rPr>
      </w:pPr>
      <w:r w:rsidRPr="001A07F9">
        <w:rPr>
          <w:rFonts w:ascii="Times New Roman" w:hAnsi="Times New Roman" w:cs="Times New Roman"/>
          <w:lang w:val="es-AR"/>
        </w:rPr>
        <w:t>Llegada al aeropuerto de Bangkok donde los espera su guía de habla hispana y traslado al hotel.</w:t>
      </w:r>
      <w:r>
        <w:rPr>
          <w:rFonts w:ascii="Times New Roman" w:hAnsi="Times New Roman" w:cs="Times New Roman"/>
          <w:lang w:val="es-AR"/>
        </w:rPr>
        <w:t xml:space="preserve"> </w:t>
      </w:r>
      <w:r w:rsidRPr="001A07F9">
        <w:rPr>
          <w:rFonts w:ascii="Times New Roman" w:hAnsi="Times New Roman" w:cs="Times New Roman"/>
          <w:lang w:val="es-AR"/>
        </w:rPr>
        <w:t xml:space="preserve">Tiempo libre hasta el </w:t>
      </w:r>
      <w:proofErr w:type="spellStart"/>
      <w:r w:rsidRPr="001A07F9">
        <w:rPr>
          <w:rFonts w:ascii="Times New Roman" w:hAnsi="Times New Roman" w:cs="Times New Roman"/>
          <w:lang w:val="es-AR"/>
        </w:rPr>
        <w:t>check</w:t>
      </w:r>
      <w:proofErr w:type="spellEnd"/>
      <w:r w:rsidRPr="001A07F9">
        <w:rPr>
          <w:rFonts w:ascii="Times New Roman" w:hAnsi="Times New Roman" w:cs="Times New Roman"/>
          <w:lang w:val="es-AR"/>
        </w:rPr>
        <w:t>-in en el hotel según disponibilidad (normalmente las habitaciones están disponibles a partir de las 15.00h).</w:t>
      </w:r>
      <w:r>
        <w:rPr>
          <w:rFonts w:ascii="Times New Roman" w:hAnsi="Times New Roman" w:cs="Times New Roman"/>
          <w:lang w:val="es-AR"/>
        </w:rPr>
        <w:t xml:space="preserve"> </w:t>
      </w:r>
      <w:r w:rsidRPr="001A07F9">
        <w:rPr>
          <w:rFonts w:ascii="Times New Roman" w:hAnsi="Times New Roman" w:cs="Times New Roman"/>
          <w:lang w:val="es-AR"/>
        </w:rPr>
        <w:t>Alojamiento en hotel</w:t>
      </w:r>
    </w:p>
    <w:p w14:paraId="4C430368" w14:textId="77777777" w:rsidR="007B5F34" w:rsidRPr="007B5F34" w:rsidRDefault="007B5F34" w:rsidP="007B5F34">
      <w:pPr>
        <w:spacing w:after="0" w:line="240" w:lineRule="auto"/>
        <w:jc w:val="both"/>
        <w:rPr>
          <w:rFonts w:ascii="Times New Roman" w:hAnsi="Times New Roman" w:cs="Times New Roman"/>
          <w:bCs/>
          <w:lang w:val="es-ES"/>
        </w:rPr>
      </w:pPr>
    </w:p>
    <w:p w14:paraId="41E695E8" w14:textId="6D1C8C46" w:rsidR="007B5F34" w:rsidRPr="007B5F34" w:rsidRDefault="00A729A1" w:rsidP="007B5F34">
      <w:pPr>
        <w:spacing w:after="0" w:line="240" w:lineRule="auto"/>
        <w:jc w:val="both"/>
        <w:rPr>
          <w:rFonts w:ascii="Times New Roman" w:hAnsi="Times New Roman" w:cs="Times New Roman"/>
          <w:b/>
          <w:lang w:val="es-ES"/>
        </w:rPr>
      </w:pPr>
      <w:r w:rsidRPr="007B5F34">
        <w:rPr>
          <w:rFonts w:ascii="Times New Roman" w:hAnsi="Times New Roman" w:cs="Times New Roman"/>
          <w:b/>
          <w:lang w:val="es-ES"/>
        </w:rPr>
        <w:t>DÍA 2 BANGKOK</w:t>
      </w:r>
    </w:p>
    <w:p w14:paraId="42B6FE12" w14:textId="10A8DA8F" w:rsidR="007B5F34" w:rsidRPr="007B5F34" w:rsidRDefault="00E22B8A" w:rsidP="00E22B8A">
      <w:pPr>
        <w:spacing w:after="0" w:line="240" w:lineRule="auto"/>
        <w:jc w:val="both"/>
        <w:rPr>
          <w:rFonts w:ascii="Times New Roman" w:hAnsi="Times New Roman" w:cs="Times New Roman"/>
          <w:lang w:val="es-ES"/>
        </w:rPr>
      </w:pPr>
      <w:r w:rsidRPr="00E22B8A">
        <w:rPr>
          <w:rFonts w:ascii="Times New Roman" w:hAnsi="Times New Roman" w:cs="Times New Roman"/>
          <w:lang w:val="es-AR"/>
        </w:rPr>
        <w:t xml:space="preserve">Después del desayuno, Visita a tres de los templos budistas más populares de la ciudad. Empezaremos por el </w:t>
      </w:r>
      <w:proofErr w:type="spellStart"/>
      <w:r w:rsidRPr="00E22B8A">
        <w:rPr>
          <w:rFonts w:ascii="Times New Roman" w:hAnsi="Times New Roman" w:cs="Times New Roman"/>
          <w:lang w:val="es-AR"/>
        </w:rPr>
        <w:t>Wat</w:t>
      </w:r>
      <w:proofErr w:type="spellEnd"/>
      <w:r w:rsidRPr="00E22B8A">
        <w:rPr>
          <w:rFonts w:ascii="Times New Roman" w:hAnsi="Times New Roman" w:cs="Times New Roman"/>
          <w:lang w:val="es-AR"/>
        </w:rPr>
        <w:t xml:space="preserve"> </w:t>
      </w:r>
      <w:proofErr w:type="spellStart"/>
      <w:r w:rsidRPr="00E22B8A">
        <w:rPr>
          <w:rFonts w:ascii="Times New Roman" w:hAnsi="Times New Roman" w:cs="Times New Roman"/>
          <w:lang w:val="es-AR"/>
        </w:rPr>
        <w:t>Traimit</w:t>
      </w:r>
      <w:proofErr w:type="spellEnd"/>
      <w:r w:rsidRPr="00E22B8A">
        <w:rPr>
          <w:rFonts w:ascii="Times New Roman" w:hAnsi="Times New Roman" w:cs="Times New Roman"/>
          <w:lang w:val="es-AR"/>
        </w:rPr>
        <w:t xml:space="preserve">, situado en el extremo de Chinatown, en </w:t>
      </w:r>
      <w:proofErr w:type="spellStart"/>
      <w:r w:rsidRPr="00E22B8A">
        <w:rPr>
          <w:rFonts w:ascii="Times New Roman" w:hAnsi="Times New Roman" w:cs="Times New Roman"/>
          <w:lang w:val="es-AR"/>
        </w:rPr>
        <w:t>Yaowarat</w:t>
      </w:r>
      <w:proofErr w:type="spellEnd"/>
      <w:r w:rsidRPr="00E22B8A">
        <w:rPr>
          <w:rFonts w:ascii="Times New Roman" w:hAnsi="Times New Roman" w:cs="Times New Roman"/>
          <w:lang w:val="es-AR"/>
        </w:rPr>
        <w:t xml:space="preserve"> Road, cerca de la estación de tren </w:t>
      </w:r>
      <w:proofErr w:type="spellStart"/>
      <w:r w:rsidRPr="00E22B8A">
        <w:rPr>
          <w:rFonts w:ascii="Times New Roman" w:hAnsi="Times New Roman" w:cs="Times New Roman"/>
          <w:lang w:val="es-AR"/>
        </w:rPr>
        <w:t>Hualampong</w:t>
      </w:r>
      <w:proofErr w:type="spellEnd"/>
      <w:r w:rsidRPr="00E22B8A">
        <w:rPr>
          <w:rFonts w:ascii="Times New Roman" w:hAnsi="Times New Roman" w:cs="Times New Roman"/>
          <w:lang w:val="es-AR"/>
        </w:rPr>
        <w:t xml:space="preserve">. </w:t>
      </w:r>
      <w:proofErr w:type="spellStart"/>
      <w:r w:rsidRPr="00E22B8A">
        <w:rPr>
          <w:rFonts w:ascii="Times New Roman" w:hAnsi="Times New Roman" w:cs="Times New Roman"/>
          <w:lang w:val="es-AR"/>
        </w:rPr>
        <w:t>Wat</w:t>
      </w:r>
      <w:proofErr w:type="spellEnd"/>
      <w:r w:rsidRPr="00E22B8A">
        <w:rPr>
          <w:rFonts w:ascii="Times New Roman" w:hAnsi="Times New Roman" w:cs="Times New Roman"/>
          <w:lang w:val="es-AR"/>
        </w:rPr>
        <w:t xml:space="preserve"> </w:t>
      </w:r>
      <w:proofErr w:type="spellStart"/>
      <w:r w:rsidRPr="00E22B8A">
        <w:rPr>
          <w:rFonts w:ascii="Times New Roman" w:hAnsi="Times New Roman" w:cs="Times New Roman"/>
          <w:lang w:val="es-AR"/>
        </w:rPr>
        <w:t>Traimit</w:t>
      </w:r>
      <w:proofErr w:type="spellEnd"/>
      <w:r w:rsidRPr="00E22B8A">
        <w:rPr>
          <w:rFonts w:ascii="Times New Roman" w:hAnsi="Times New Roman" w:cs="Times New Roman"/>
          <w:lang w:val="es-AR"/>
        </w:rPr>
        <w:t xml:space="preserve"> alberga el Buda de oro macizo más grande del mundo, midiendo casi cinco metros de altura con un peso de cinco toneladas y media. La excursión continuará hacia </w:t>
      </w:r>
      <w:proofErr w:type="spellStart"/>
      <w:r w:rsidRPr="00E22B8A">
        <w:rPr>
          <w:rFonts w:ascii="Times New Roman" w:hAnsi="Times New Roman" w:cs="Times New Roman"/>
          <w:lang w:val="es-AR"/>
        </w:rPr>
        <w:t>Wat</w:t>
      </w:r>
      <w:proofErr w:type="spellEnd"/>
      <w:r w:rsidRPr="00E22B8A">
        <w:rPr>
          <w:rFonts w:ascii="Times New Roman" w:hAnsi="Times New Roman" w:cs="Times New Roman"/>
          <w:lang w:val="es-AR"/>
        </w:rPr>
        <w:t xml:space="preserve"> </w:t>
      </w:r>
      <w:proofErr w:type="spellStart"/>
      <w:r w:rsidRPr="00E22B8A">
        <w:rPr>
          <w:rFonts w:ascii="Times New Roman" w:hAnsi="Times New Roman" w:cs="Times New Roman"/>
          <w:lang w:val="es-AR"/>
        </w:rPr>
        <w:t>Pho</w:t>
      </w:r>
      <w:proofErr w:type="spellEnd"/>
      <w:r w:rsidRPr="00E22B8A">
        <w:rPr>
          <w:rFonts w:ascii="Times New Roman" w:hAnsi="Times New Roman" w:cs="Times New Roman"/>
          <w:lang w:val="es-AR"/>
        </w:rPr>
        <w:t xml:space="preserve">, el templo más grande de Bangkok. El templo del enorme Buda reclinado y los </w:t>
      </w:r>
      <w:proofErr w:type="spellStart"/>
      <w:r w:rsidRPr="00E22B8A">
        <w:rPr>
          <w:rFonts w:ascii="Times New Roman" w:hAnsi="Times New Roman" w:cs="Times New Roman"/>
          <w:lang w:val="es-AR"/>
        </w:rPr>
        <w:t>Chedis</w:t>
      </w:r>
      <w:proofErr w:type="spellEnd"/>
      <w:r w:rsidRPr="00E22B8A">
        <w:rPr>
          <w:rFonts w:ascii="Times New Roman" w:hAnsi="Times New Roman" w:cs="Times New Roman"/>
          <w:lang w:val="es-AR"/>
        </w:rPr>
        <w:t xml:space="preserve">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por 150 años fue la casa del rey de Tailandia, la corte real y la sede administrativa del gobierno. El Gran Palacio de Bangkok es un edificio antiguo que </w:t>
      </w:r>
      <w:r w:rsidR="008772BD" w:rsidRPr="00E22B8A">
        <w:rPr>
          <w:rFonts w:ascii="Times New Roman" w:hAnsi="Times New Roman" w:cs="Times New Roman"/>
          <w:lang w:val="es-AR"/>
        </w:rPr>
        <w:t>continúa</w:t>
      </w:r>
      <w:r w:rsidRPr="00E22B8A">
        <w:rPr>
          <w:rFonts w:ascii="Times New Roman" w:hAnsi="Times New Roman" w:cs="Times New Roman"/>
          <w:lang w:val="es-AR"/>
        </w:rPr>
        <w:t xml:space="preserve"> impresionando a sus visitantes por su hermosa arquitectura y detalles. Dentro del complejo, se encuentra </w:t>
      </w:r>
      <w:proofErr w:type="spellStart"/>
      <w:r w:rsidRPr="00E22B8A">
        <w:rPr>
          <w:rFonts w:ascii="Times New Roman" w:hAnsi="Times New Roman" w:cs="Times New Roman"/>
          <w:lang w:val="es-AR"/>
        </w:rPr>
        <w:t>Wat</w:t>
      </w:r>
      <w:proofErr w:type="spellEnd"/>
      <w:r w:rsidRPr="00E22B8A">
        <w:rPr>
          <w:rFonts w:ascii="Times New Roman" w:hAnsi="Times New Roman" w:cs="Times New Roman"/>
          <w:lang w:val="es-AR"/>
        </w:rPr>
        <w:t xml:space="preserve"> </w:t>
      </w:r>
      <w:proofErr w:type="spellStart"/>
      <w:r w:rsidRPr="00E22B8A">
        <w:rPr>
          <w:rFonts w:ascii="Times New Roman" w:hAnsi="Times New Roman" w:cs="Times New Roman"/>
          <w:lang w:val="es-AR"/>
        </w:rPr>
        <w:t>Phra</w:t>
      </w:r>
      <w:proofErr w:type="spellEnd"/>
      <w:r w:rsidRPr="00E22B8A">
        <w:rPr>
          <w:rFonts w:ascii="Times New Roman" w:hAnsi="Times New Roman" w:cs="Times New Roman"/>
          <w:lang w:val="es-AR"/>
        </w:rPr>
        <w:t xml:space="preserve"> </w:t>
      </w:r>
      <w:proofErr w:type="spellStart"/>
      <w:r w:rsidRPr="00E22B8A">
        <w:rPr>
          <w:rFonts w:ascii="Times New Roman" w:hAnsi="Times New Roman" w:cs="Times New Roman"/>
          <w:lang w:val="es-AR"/>
        </w:rPr>
        <w:t>Kaew</w:t>
      </w:r>
      <w:proofErr w:type="spellEnd"/>
      <w:r w:rsidRPr="00E22B8A">
        <w:rPr>
          <w:rFonts w:ascii="Times New Roman" w:hAnsi="Times New Roman" w:cs="Times New Roman"/>
          <w:lang w:val="es-AR"/>
        </w:rPr>
        <w:t xml:space="preserve"> o el Templo del Buda Esmeralda (oficialmente conocido como </w:t>
      </w:r>
      <w:proofErr w:type="spellStart"/>
      <w:r w:rsidRPr="00E22B8A">
        <w:rPr>
          <w:rFonts w:ascii="Times New Roman" w:hAnsi="Times New Roman" w:cs="Times New Roman"/>
          <w:lang w:val="es-AR"/>
        </w:rPr>
        <w:t>Wat</w:t>
      </w:r>
      <w:proofErr w:type="spellEnd"/>
      <w:r w:rsidRPr="00E22B8A">
        <w:rPr>
          <w:rFonts w:ascii="Times New Roman" w:hAnsi="Times New Roman" w:cs="Times New Roman"/>
          <w:lang w:val="es-AR"/>
        </w:rPr>
        <w:t xml:space="preserve"> </w:t>
      </w:r>
      <w:proofErr w:type="spellStart"/>
      <w:r w:rsidRPr="00E22B8A">
        <w:rPr>
          <w:rFonts w:ascii="Times New Roman" w:hAnsi="Times New Roman" w:cs="Times New Roman"/>
          <w:lang w:val="es-AR"/>
        </w:rPr>
        <w:t>Phra</w:t>
      </w:r>
      <w:proofErr w:type="spellEnd"/>
      <w:r w:rsidRPr="00E22B8A">
        <w:rPr>
          <w:rFonts w:ascii="Times New Roman" w:hAnsi="Times New Roman" w:cs="Times New Roman"/>
          <w:lang w:val="es-AR"/>
        </w:rPr>
        <w:t xml:space="preserve"> Sri </w:t>
      </w:r>
      <w:proofErr w:type="spellStart"/>
      <w:r w:rsidRPr="00E22B8A">
        <w:rPr>
          <w:rFonts w:ascii="Times New Roman" w:hAnsi="Times New Roman" w:cs="Times New Roman"/>
          <w:lang w:val="es-AR"/>
        </w:rPr>
        <w:t>Rattana</w:t>
      </w:r>
      <w:proofErr w:type="spellEnd"/>
      <w:r w:rsidRPr="00E22B8A">
        <w:rPr>
          <w:rFonts w:ascii="Times New Roman" w:hAnsi="Times New Roman" w:cs="Times New Roman"/>
          <w:lang w:val="es-AR"/>
        </w:rPr>
        <w:t xml:space="preserve"> </w:t>
      </w:r>
      <w:proofErr w:type="spellStart"/>
      <w:r w:rsidRPr="00E22B8A">
        <w:rPr>
          <w:rFonts w:ascii="Times New Roman" w:hAnsi="Times New Roman" w:cs="Times New Roman"/>
          <w:lang w:val="es-AR"/>
        </w:rPr>
        <w:t>Satsadaram</w:t>
      </w:r>
      <w:proofErr w:type="spellEnd"/>
      <w:r w:rsidRPr="00E22B8A">
        <w:rPr>
          <w:rFonts w:ascii="Times New Roman" w:hAnsi="Times New Roman" w:cs="Times New Roman"/>
          <w:lang w:val="es-AR"/>
        </w:rPr>
        <w:t>), considerado como el templo budista más importante de Tailandia, consagra el Buda más reverenciado tallado en un solo bloque de jade.</w:t>
      </w:r>
      <w:r>
        <w:rPr>
          <w:rFonts w:ascii="Times New Roman" w:hAnsi="Times New Roman" w:cs="Times New Roman"/>
          <w:lang w:val="es-AR"/>
        </w:rPr>
        <w:t xml:space="preserve"> </w:t>
      </w:r>
      <w:r w:rsidRPr="00E22B8A">
        <w:rPr>
          <w:rFonts w:ascii="Times New Roman" w:hAnsi="Times New Roman" w:cs="Times New Roman"/>
          <w:lang w:val="es-AR"/>
        </w:rPr>
        <w:t>Traslados incluidos.</w:t>
      </w:r>
      <w:r>
        <w:rPr>
          <w:rFonts w:ascii="Times New Roman" w:hAnsi="Times New Roman" w:cs="Times New Roman"/>
          <w:lang w:val="es-AR"/>
        </w:rPr>
        <w:t xml:space="preserve"> </w:t>
      </w:r>
      <w:r w:rsidRPr="00E22B8A">
        <w:rPr>
          <w:rFonts w:ascii="Times New Roman" w:hAnsi="Times New Roman" w:cs="Times New Roman"/>
          <w:lang w:val="es-AR"/>
        </w:rPr>
        <w:t>Alojamiento en hotel</w:t>
      </w:r>
      <w:r w:rsidR="007B5F34" w:rsidRPr="007B5F34">
        <w:rPr>
          <w:rFonts w:ascii="Times New Roman" w:hAnsi="Times New Roman" w:cs="Times New Roman"/>
          <w:lang w:val="es-AR"/>
        </w:rPr>
        <w:t>.</w:t>
      </w:r>
    </w:p>
    <w:p w14:paraId="21DB7D49" w14:textId="77777777" w:rsidR="007B5F34" w:rsidRPr="007B5F34" w:rsidRDefault="007B5F34" w:rsidP="007B5F34">
      <w:pPr>
        <w:spacing w:after="0" w:line="240" w:lineRule="auto"/>
        <w:jc w:val="both"/>
        <w:rPr>
          <w:rFonts w:ascii="Times New Roman" w:hAnsi="Times New Roman" w:cs="Times New Roman"/>
          <w:i/>
          <w:lang w:val="es-AR"/>
        </w:rPr>
      </w:pPr>
    </w:p>
    <w:p w14:paraId="5BA18164" w14:textId="5CBD152F" w:rsidR="007B5F34" w:rsidRPr="007B5F34" w:rsidRDefault="009C48CC" w:rsidP="007B5F34">
      <w:pPr>
        <w:spacing w:after="0" w:line="240" w:lineRule="auto"/>
        <w:jc w:val="both"/>
        <w:rPr>
          <w:rFonts w:ascii="Times New Roman" w:hAnsi="Times New Roman" w:cs="Times New Roman"/>
          <w:lang w:val="es-ES"/>
        </w:rPr>
      </w:pPr>
      <w:r w:rsidRPr="007B5F34">
        <w:rPr>
          <w:rFonts w:ascii="Times New Roman" w:hAnsi="Times New Roman" w:cs="Times New Roman"/>
          <w:b/>
          <w:lang w:val="es-ES"/>
        </w:rPr>
        <w:t>DÍA 3 BANGKOK - CHIANG RAI</w:t>
      </w:r>
    </w:p>
    <w:p w14:paraId="40533DDB" w14:textId="195D6517" w:rsidR="007B5F34" w:rsidRPr="007B5F34" w:rsidRDefault="008772BD" w:rsidP="008772BD">
      <w:pPr>
        <w:spacing w:after="0" w:line="240" w:lineRule="auto"/>
        <w:jc w:val="both"/>
        <w:rPr>
          <w:rFonts w:ascii="Times New Roman" w:hAnsi="Times New Roman" w:cs="Times New Roman"/>
          <w:bCs/>
          <w:lang w:val="es-AR"/>
        </w:rPr>
      </w:pPr>
      <w:r w:rsidRPr="008772BD">
        <w:rPr>
          <w:rFonts w:ascii="Times New Roman" w:hAnsi="Times New Roman" w:cs="Times New Roman"/>
          <w:lang w:val="es-ES"/>
        </w:rPr>
        <w:t>Después del desayuno traslado al aeropuerto para tomar el vuelo hacia Chiang Rai</w:t>
      </w:r>
      <w:r>
        <w:rPr>
          <w:rFonts w:ascii="Times New Roman" w:hAnsi="Times New Roman" w:cs="Times New Roman"/>
          <w:lang w:val="es-ES"/>
        </w:rPr>
        <w:t xml:space="preserve">. </w:t>
      </w:r>
      <w:r w:rsidRPr="008772BD">
        <w:rPr>
          <w:rFonts w:ascii="Times New Roman" w:hAnsi="Times New Roman" w:cs="Times New Roman"/>
          <w:lang w:val="es-ES"/>
        </w:rPr>
        <w:t>Llegada a Chiang Rai con el vuelo no más tarde que las 09.00 AM.</w:t>
      </w:r>
      <w:r>
        <w:rPr>
          <w:rFonts w:ascii="Times New Roman" w:hAnsi="Times New Roman" w:cs="Times New Roman"/>
          <w:lang w:val="es-ES"/>
        </w:rPr>
        <w:t xml:space="preserve"> </w:t>
      </w:r>
      <w:r w:rsidRPr="008772BD">
        <w:rPr>
          <w:rFonts w:ascii="Times New Roman" w:hAnsi="Times New Roman" w:cs="Times New Roman"/>
          <w:lang w:val="es-ES"/>
        </w:rPr>
        <w:t xml:space="preserve">Proceder a Chui </w:t>
      </w:r>
      <w:proofErr w:type="spellStart"/>
      <w:r w:rsidRPr="008772BD">
        <w:rPr>
          <w:rFonts w:ascii="Times New Roman" w:hAnsi="Times New Roman" w:cs="Times New Roman"/>
          <w:lang w:val="es-ES"/>
        </w:rPr>
        <w:t>Fong</w:t>
      </w:r>
      <w:proofErr w:type="spellEnd"/>
      <w:r w:rsidRPr="008772BD">
        <w:rPr>
          <w:rFonts w:ascii="Times New Roman" w:hAnsi="Times New Roman" w:cs="Times New Roman"/>
          <w:lang w:val="es-ES"/>
        </w:rPr>
        <w:t xml:space="preserve">, una hermosa cultivadora de té. En un ambiente rodeado de plantaciones en las laderas de pequeñas colinas, podrán disfrutar de varias delicias como helado de té, torta de té (a gasto propio) y un </w:t>
      </w:r>
      <w:r w:rsidRPr="00CE6A14">
        <w:rPr>
          <w:rFonts w:ascii="Times New Roman" w:hAnsi="Times New Roman" w:cs="Times New Roman"/>
          <w:b/>
          <w:bCs/>
          <w:lang w:val="es-ES"/>
        </w:rPr>
        <w:t>almuerzo en el restaurante local</w:t>
      </w:r>
      <w:r w:rsidRPr="008772BD">
        <w:rPr>
          <w:rFonts w:ascii="Times New Roman" w:hAnsi="Times New Roman" w:cs="Times New Roman"/>
          <w:lang w:val="es-ES"/>
        </w:rPr>
        <w:t xml:space="preserve"> cercano. Próximamente, pasaremos por un museo de opio antes de salir hacia el distrito de Mae Chan al norte de Chiang Rai. Luego continuaremos a pie, subiendo por las colinas a través de calles angostas para visitar una aldea de las minorías étnicas </w:t>
      </w:r>
      <w:proofErr w:type="spellStart"/>
      <w:r w:rsidRPr="008772BD">
        <w:rPr>
          <w:rFonts w:ascii="Times New Roman" w:hAnsi="Times New Roman" w:cs="Times New Roman"/>
          <w:lang w:val="es-ES"/>
        </w:rPr>
        <w:t>Akha</w:t>
      </w:r>
      <w:proofErr w:type="spellEnd"/>
      <w:r w:rsidRPr="008772BD">
        <w:rPr>
          <w:rFonts w:ascii="Times New Roman" w:hAnsi="Times New Roman" w:cs="Times New Roman"/>
          <w:lang w:val="es-ES"/>
        </w:rPr>
        <w:t xml:space="preserve"> y Yao. Nuestro último destino del día será una de las aldeas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al día de hoy se encuentran sin un estado residencial oficial. La tribu es más reconocida por las mujeres </w:t>
      </w:r>
      <w:proofErr w:type="spellStart"/>
      <w:r w:rsidRPr="008772BD">
        <w:rPr>
          <w:rFonts w:ascii="Times New Roman" w:hAnsi="Times New Roman" w:cs="Times New Roman"/>
          <w:lang w:val="es-ES"/>
        </w:rPr>
        <w:t>Kayan</w:t>
      </w:r>
      <w:proofErr w:type="spellEnd"/>
      <w:r w:rsidRPr="008772BD">
        <w:rPr>
          <w:rFonts w:ascii="Times New Roman" w:hAnsi="Times New Roman" w:cs="Times New Roman"/>
          <w:lang w:val="es-ES"/>
        </w:rPr>
        <w:t xml:space="preserve">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Al concluir, traslado de regreso al hotel.</w:t>
      </w:r>
      <w:r w:rsidR="00CE6A14">
        <w:rPr>
          <w:rFonts w:ascii="Times New Roman" w:hAnsi="Times New Roman" w:cs="Times New Roman"/>
          <w:lang w:val="es-ES"/>
        </w:rPr>
        <w:t xml:space="preserve"> </w:t>
      </w:r>
      <w:r w:rsidRPr="00CE6A14">
        <w:rPr>
          <w:rFonts w:ascii="Times New Roman" w:hAnsi="Times New Roman" w:cs="Times New Roman"/>
          <w:b/>
          <w:bCs/>
          <w:lang w:val="es-ES"/>
        </w:rPr>
        <w:t>Cena</w:t>
      </w:r>
      <w:r w:rsidRPr="008772BD">
        <w:rPr>
          <w:rFonts w:ascii="Times New Roman" w:hAnsi="Times New Roman" w:cs="Times New Roman"/>
          <w:lang w:val="es-ES"/>
        </w:rPr>
        <w:t xml:space="preserve"> y alojamiento en hotel.</w:t>
      </w:r>
    </w:p>
    <w:p w14:paraId="38C43263" w14:textId="77777777" w:rsidR="007B5F34" w:rsidRPr="007B5F34" w:rsidRDefault="007B5F34" w:rsidP="007B5F34">
      <w:pPr>
        <w:spacing w:after="0" w:line="240" w:lineRule="auto"/>
        <w:jc w:val="both"/>
        <w:rPr>
          <w:rFonts w:ascii="Times New Roman" w:hAnsi="Times New Roman" w:cs="Times New Roman"/>
          <w:i/>
          <w:lang w:val="es-AR"/>
        </w:rPr>
      </w:pPr>
    </w:p>
    <w:p w14:paraId="453B72C6" w14:textId="7E00E27C" w:rsidR="007B5F34" w:rsidRPr="00FD10F1" w:rsidRDefault="008A6DEC" w:rsidP="007B5F34">
      <w:pPr>
        <w:spacing w:after="0" w:line="240" w:lineRule="auto"/>
        <w:jc w:val="both"/>
        <w:rPr>
          <w:rFonts w:ascii="Times New Roman" w:hAnsi="Times New Roman" w:cs="Times New Roman"/>
        </w:rPr>
      </w:pPr>
      <w:r w:rsidRPr="00FD10F1">
        <w:rPr>
          <w:rFonts w:ascii="Times New Roman" w:hAnsi="Times New Roman" w:cs="Times New Roman"/>
          <w:b/>
        </w:rPr>
        <w:lastRenderedPageBreak/>
        <w:t>DÍA 4 CHIANG RAI - CHIANG MAI</w:t>
      </w:r>
    </w:p>
    <w:p w14:paraId="3B8BF74E" w14:textId="0F07B046" w:rsidR="007B5F34" w:rsidRPr="007B5F34" w:rsidRDefault="001D2E52" w:rsidP="001D2E52">
      <w:pPr>
        <w:spacing w:after="0" w:line="240" w:lineRule="auto"/>
        <w:jc w:val="both"/>
        <w:rPr>
          <w:rFonts w:ascii="Times New Roman" w:hAnsi="Times New Roman" w:cs="Times New Roman"/>
          <w:b/>
          <w:i/>
          <w:lang w:val="es-MX"/>
        </w:rPr>
      </w:pPr>
      <w:r w:rsidRPr="001D2E52">
        <w:rPr>
          <w:rFonts w:ascii="Times New Roman" w:hAnsi="Times New Roman" w:cs="Times New Roman"/>
          <w:lang w:val="es-MX"/>
        </w:rPr>
        <w:t>Desayuno en el hotel.</w:t>
      </w:r>
      <w:r w:rsidR="00CD5621">
        <w:rPr>
          <w:rFonts w:ascii="Times New Roman" w:hAnsi="Times New Roman" w:cs="Times New Roman"/>
          <w:lang w:val="es-MX"/>
        </w:rPr>
        <w:t xml:space="preserve"> </w:t>
      </w:r>
      <w:r w:rsidRPr="001D2E52">
        <w:rPr>
          <w:rFonts w:ascii="Times New Roman" w:hAnsi="Times New Roman" w:cs="Times New Roman"/>
          <w:lang w:val="es-MX"/>
        </w:rPr>
        <w:t xml:space="preserve">En la mañana nos trasladaremos al muelle y </w:t>
      </w:r>
      <w:r w:rsidR="00434D9E" w:rsidRPr="001D2E52">
        <w:rPr>
          <w:rFonts w:ascii="Times New Roman" w:hAnsi="Times New Roman" w:cs="Times New Roman"/>
          <w:lang w:val="es-MX"/>
        </w:rPr>
        <w:t>tomaremos</w:t>
      </w:r>
      <w:r w:rsidRPr="001D2E52">
        <w:rPr>
          <w:rFonts w:ascii="Times New Roman" w:hAnsi="Times New Roman" w:cs="Times New Roman"/>
          <w:lang w:val="es-MX"/>
        </w:rPr>
        <w:t xml:space="preserve"> un placentero paseo en bote tradicional por el río </w:t>
      </w:r>
      <w:proofErr w:type="spellStart"/>
      <w:r w:rsidRPr="001D2E52">
        <w:rPr>
          <w:rFonts w:ascii="Times New Roman" w:hAnsi="Times New Roman" w:cs="Times New Roman"/>
          <w:lang w:val="es-MX"/>
        </w:rPr>
        <w:t>Kok</w:t>
      </w:r>
      <w:proofErr w:type="spellEnd"/>
      <w:r w:rsidRPr="001D2E52">
        <w:rPr>
          <w:rFonts w:ascii="Times New Roman" w:hAnsi="Times New Roman" w:cs="Times New Roman"/>
          <w:lang w:val="es-MX"/>
        </w:rPr>
        <w:t xml:space="preserve"> visitando las tribus Karen que viven en cabañas de bambú en plena selva. </w:t>
      </w:r>
      <w:r w:rsidR="00434D9E" w:rsidRPr="001D2E52">
        <w:rPr>
          <w:rFonts w:ascii="Times New Roman" w:hAnsi="Times New Roman" w:cs="Times New Roman"/>
          <w:lang w:val="es-MX"/>
        </w:rPr>
        <w:t>Continuaremos</w:t>
      </w:r>
      <w:r w:rsidRPr="001D2E52">
        <w:rPr>
          <w:rFonts w:ascii="Times New Roman" w:hAnsi="Times New Roman" w:cs="Times New Roman"/>
          <w:lang w:val="es-MX"/>
        </w:rPr>
        <w:t xml:space="preserve"> con la visita al Templo </w:t>
      </w:r>
      <w:proofErr w:type="spellStart"/>
      <w:r w:rsidRPr="001D2E52">
        <w:rPr>
          <w:rFonts w:ascii="Times New Roman" w:hAnsi="Times New Roman" w:cs="Times New Roman"/>
          <w:lang w:val="es-MX"/>
        </w:rPr>
        <w:t>Wat</w:t>
      </w:r>
      <w:proofErr w:type="spellEnd"/>
      <w:r w:rsidRPr="001D2E52">
        <w:rPr>
          <w:rFonts w:ascii="Times New Roman" w:hAnsi="Times New Roman" w:cs="Times New Roman"/>
          <w:lang w:val="es-MX"/>
        </w:rPr>
        <w:t xml:space="preserve"> </w:t>
      </w:r>
      <w:proofErr w:type="spellStart"/>
      <w:r w:rsidRPr="001D2E52">
        <w:rPr>
          <w:rFonts w:ascii="Times New Roman" w:hAnsi="Times New Roman" w:cs="Times New Roman"/>
          <w:lang w:val="es-MX"/>
        </w:rPr>
        <w:t>Rong</w:t>
      </w:r>
      <w:proofErr w:type="spellEnd"/>
      <w:r w:rsidRPr="001D2E52">
        <w:rPr>
          <w:rFonts w:ascii="Times New Roman" w:hAnsi="Times New Roman" w:cs="Times New Roman"/>
          <w:lang w:val="es-MX"/>
        </w:rPr>
        <w:t xml:space="preserve"> </w:t>
      </w:r>
      <w:proofErr w:type="spellStart"/>
      <w:r w:rsidRPr="001D2E52">
        <w:rPr>
          <w:rFonts w:ascii="Times New Roman" w:hAnsi="Times New Roman" w:cs="Times New Roman"/>
          <w:lang w:val="es-MX"/>
        </w:rPr>
        <w:t>Suea</w:t>
      </w:r>
      <w:proofErr w:type="spellEnd"/>
      <w:r w:rsidRPr="001D2E52">
        <w:rPr>
          <w:rFonts w:ascii="Times New Roman" w:hAnsi="Times New Roman" w:cs="Times New Roman"/>
          <w:lang w:val="es-MX"/>
        </w:rPr>
        <w:t xml:space="preserve"> </w:t>
      </w:r>
      <w:proofErr w:type="spellStart"/>
      <w:r w:rsidRPr="001D2E52">
        <w:rPr>
          <w:rFonts w:ascii="Times New Roman" w:hAnsi="Times New Roman" w:cs="Times New Roman"/>
          <w:lang w:val="es-MX"/>
        </w:rPr>
        <w:t>Tean</w:t>
      </w:r>
      <w:proofErr w:type="spellEnd"/>
      <w:r w:rsidRPr="001D2E52">
        <w:rPr>
          <w:rFonts w:ascii="Times New Roman" w:hAnsi="Times New Roman" w:cs="Times New Roman"/>
          <w:lang w:val="es-MX"/>
        </w:rPr>
        <w:t xml:space="preserve">, también conocido como el Templo Azul, otro templo budista moderno inusual que se distingue por su intenso color azul y sus estatuas elaboradas. Seguidamente visitaremos el famoso templo blanco de </w:t>
      </w:r>
      <w:proofErr w:type="spellStart"/>
      <w:r w:rsidRPr="001D2E52">
        <w:rPr>
          <w:rFonts w:ascii="Times New Roman" w:hAnsi="Times New Roman" w:cs="Times New Roman"/>
          <w:lang w:val="es-MX"/>
        </w:rPr>
        <w:t>Wat</w:t>
      </w:r>
      <w:proofErr w:type="spellEnd"/>
      <w:r w:rsidRPr="001D2E52">
        <w:rPr>
          <w:rFonts w:ascii="Times New Roman" w:hAnsi="Times New Roman" w:cs="Times New Roman"/>
          <w:lang w:val="es-MX"/>
        </w:rPr>
        <w:t xml:space="preserve"> </w:t>
      </w:r>
      <w:proofErr w:type="spellStart"/>
      <w:r w:rsidRPr="001D2E52">
        <w:rPr>
          <w:rFonts w:ascii="Times New Roman" w:hAnsi="Times New Roman" w:cs="Times New Roman"/>
          <w:lang w:val="es-MX"/>
        </w:rPr>
        <w:t>Rong</w:t>
      </w:r>
      <w:proofErr w:type="spellEnd"/>
      <w:r w:rsidRPr="001D2E52">
        <w:rPr>
          <w:rFonts w:ascii="Times New Roman" w:hAnsi="Times New Roman" w:cs="Times New Roman"/>
          <w:lang w:val="es-MX"/>
        </w:rPr>
        <w:t xml:space="preserve"> </w:t>
      </w:r>
      <w:proofErr w:type="spellStart"/>
      <w:r w:rsidRPr="001D2E52">
        <w:rPr>
          <w:rFonts w:ascii="Times New Roman" w:hAnsi="Times New Roman" w:cs="Times New Roman"/>
          <w:lang w:val="es-MX"/>
        </w:rPr>
        <w:t>Khun</w:t>
      </w:r>
      <w:proofErr w:type="spellEnd"/>
      <w:r w:rsidRPr="001D2E52">
        <w:rPr>
          <w:rFonts w:ascii="Times New Roman" w:hAnsi="Times New Roman" w:cs="Times New Roman"/>
          <w:lang w:val="es-MX"/>
        </w:rPr>
        <w:t xml:space="preserve">. Después de la visita nos dirigiremos desde Chiang Rai a Chiang Mai por carretera (3 </w:t>
      </w:r>
      <w:proofErr w:type="spellStart"/>
      <w:r w:rsidRPr="001D2E52">
        <w:rPr>
          <w:rFonts w:ascii="Times New Roman" w:hAnsi="Times New Roman" w:cs="Times New Roman"/>
          <w:lang w:val="es-MX"/>
        </w:rPr>
        <w:t>Hrs</w:t>
      </w:r>
      <w:proofErr w:type="spellEnd"/>
      <w:r w:rsidRPr="001D2E52">
        <w:rPr>
          <w:rFonts w:ascii="Times New Roman" w:hAnsi="Times New Roman" w:cs="Times New Roman"/>
          <w:lang w:val="es-MX"/>
        </w:rPr>
        <w:t xml:space="preserve">). Llegada a Chiang Mai y </w:t>
      </w:r>
      <w:r w:rsidRPr="00CD5621">
        <w:rPr>
          <w:rFonts w:ascii="Times New Roman" w:hAnsi="Times New Roman" w:cs="Times New Roman"/>
          <w:b/>
          <w:bCs/>
          <w:lang w:val="es-MX"/>
        </w:rPr>
        <w:t>almuerzo en restaurante local</w:t>
      </w:r>
      <w:r w:rsidRPr="001D2E52">
        <w:rPr>
          <w:rFonts w:ascii="Times New Roman" w:hAnsi="Times New Roman" w:cs="Times New Roman"/>
          <w:lang w:val="es-MX"/>
        </w:rPr>
        <w:t>.</w:t>
      </w:r>
      <w:r w:rsidR="00CD5621">
        <w:rPr>
          <w:rFonts w:ascii="Times New Roman" w:hAnsi="Times New Roman" w:cs="Times New Roman"/>
          <w:lang w:val="es-MX"/>
        </w:rPr>
        <w:t xml:space="preserve"> </w:t>
      </w:r>
      <w:r w:rsidRPr="001D2E52">
        <w:rPr>
          <w:rFonts w:ascii="Times New Roman" w:hAnsi="Times New Roman" w:cs="Times New Roman"/>
          <w:lang w:val="es-MX"/>
        </w:rPr>
        <w:t xml:space="preserve">Visita al complejo de templos </w:t>
      </w:r>
      <w:proofErr w:type="spellStart"/>
      <w:r w:rsidRPr="001D2E52">
        <w:rPr>
          <w:rFonts w:ascii="Times New Roman" w:hAnsi="Times New Roman" w:cs="Times New Roman"/>
          <w:lang w:val="es-MX"/>
        </w:rPr>
        <w:t>Wat</w:t>
      </w:r>
      <w:proofErr w:type="spellEnd"/>
      <w:r w:rsidRPr="001D2E52">
        <w:rPr>
          <w:rFonts w:ascii="Times New Roman" w:hAnsi="Times New Roman" w:cs="Times New Roman"/>
          <w:lang w:val="es-MX"/>
        </w:rPr>
        <w:t xml:space="preserve"> </w:t>
      </w:r>
      <w:proofErr w:type="spellStart"/>
      <w:r w:rsidRPr="001D2E52">
        <w:rPr>
          <w:rFonts w:ascii="Times New Roman" w:hAnsi="Times New Roman" w:cs="Times New Roman"/>
          <w:lang w:val="es-MX"/>
        </w:rPr>
        <w:t>Doi</w:t>
      </w:r>
      <w:proofErr w:type="spellEnd"/>
      <w:r w:rsidRPr="001D2E52">
        <w:rPr>
          <w:rFonts w:ascii="Times New Roman" w:hAnsi="Times New Roman" w:cs="Times New Roman"/>
          <w:lang w:val="es-MX"/>
        </w:rPr>
        <w:t xml:space="preserve"> </w:t>
      </w:r>
      <w:proofErr w:type="spellStart"/>
      <w:r w:rsidRPr="001D2E52">
        <w:rPr>
          <w:rFonts w:ascii="Times New Roman" w:hAnsi="Times New Roman" w:cs="Times New Roman"/>
          <w:lang w:val="es-MX"/>
        </w:rPr>
        <w:t>Suthep</w:t>
      </w:r>
      <w:proofErr w:type="spellEnd"/>
      <w:r w:rsidRPr="001D2E52">
        <w:rPr>
          <w:rFonts w:ascii="Times New Roman" w:hAnsi="Times New Roman" w:cs="Times New Roman"/>
          <w:lang w:val="es-MX"/>
        </w:rPr>
        <w:t xml:space="preserve">, el más conocido de Chiang Mai, situado en la cima de una pequeña colina a 15 </w:t>
      </w:r>
      <w:proofErr w:type="spellStart"/>
      <w:r w:rsidRPr="001D2E52">
        <w:rPr>
          <w:rFonts w:ascii="Times New Roman" w:hAnsi="Times New Roman" w:cs="Times New Roman"/>
          <w:lang w:val="es-MX"/>
        </w:rPr>
        <w:t>Kms</w:t>
      </w:r>
      <w:proofErr w:type="spellEnd"/>
      <w:r w:rsidRPr="001D2E52">
        <w:rPr>
          <w:rFonts w:ascii="Times New Roman" w:hAnsi="Times New Roman" w:cs="Times New Roman"/>
          <w:lang w:val="es-MX"/>
        </w:rPr>
        <w:t xml:space="preserve"> al noroeste de la ciudad.</w:t>
      </w:r>
      <w:r w:rsidR="00CD5621">
        <w:rPr>
          <w:rFonts w:ascii="Times New Roman" w:hAnsi="Times New Roman" w:cs="Times New Roman"/>
          <w:lang w:val="es-MX"/>
        </w:rPr>
        <w:t xml:space="preserve"> </w:t>
      </w:r>
      <w:r w:rsidRPr="00CD5621">
        <w:rPr>
          <w:rFonts w:ascii="Times New Roman" w:hAnsi="Times New Roman" w:cs="Times New Roman"/>
          <w:b/>
          <w:bCs/>
          <w:lang w:val="es-MX"/>
        </w:rPr>
        <w:t>Ce</w:t>
      </w:r>
      <w:r w:rsidR="00CD5621" w:rsidRPr="00CD5621">
        <w:rPr>
          <w:rFonts w:ascii="Times New Roman" w:hAnsi="Times New Roman" w:cs="Times New Roman"/>
          <w:b/>
          <w:bCs/>
          <w:lang w:val="es-MX"/>
        </w:rPr>
        <w:t>na</w:t>
      </w:r>
      <w:r w:rsidRPr="001D2E52">
        <w:rPr>
          <w:rFonts w:ascii="Times New Roman" w:hAnsi="Times New Roman" w:cs="Times New Roman"/>
          <w:lang w:val="es-MX"/>
        </w:rPr>
        <w:t xml:space="preserve"> y alojamiento en hotel</w:t>
      </w:r>
      <w:r w:rsidR="00773D09">
        <w:rPr>
          <w:rFonts w:ascii="Times New Roman" w:hAnsi="Times New Roman" w:cs="Times New Roman"/>
          <w:lang w:val="es-MX"/>
        </w:rPr>
        <w:t>.</w:t>
      </w:r>
    </w:p>
    <w:p w14:paraId="73E261BC" w14:textId="77777777" w:rsidR="007B5F34" w:rsidRPr="007B5F34" w:rsidRDefault="007B5F34" w:rsidP="007B5F34">
      <w:pPr>
        <w:spacing w:after="0" w:line="240" w:lineRule="auto"/>
        <w:jc w:val="both"/>
        <w:rPr>
          <w:rFonts w:ascii="Times New Roman" w:hAnsi="Times New Roman" w:cs="Times New Roman"/>
          <w:i/>
          <w:lang w:val="es-AR"/>
        </w:rPr>
      </w:pPr>
    </w:p>
    <w:p w14:paraId="13EC7A2F" w14:textId="23F80491" w:rsidR="007B5F34" w:rsidRPr="007B5F34" w:rsidRDefault="00DE4248" w:rsidP="007B5F34">
      <w:pPr>
        <w:spacing w:after="0" w:line="240" w:lineRule="auto"/>
        <w:jc w:val="both"/>
        <w:rPr>
          <w:rFonts w:ascii="Times New Roman" w:hAnsi="Times New Roman" w:cs="Times New Roman"/>
          <w:lang w:val="es-MX"/>
        </w:rPr>
      </w:pPr>
      <w:r w:rsidRPr="007B5F34">
        <w:rPr>
          <w:rFonts w:ascii="Times New Roman" w:hAnsi="Times New Roman" w:cs="Times New Roman"/>
          <w:b/>
          <w:lang w:val="es-ES"/>
        </w:rPr>
        <w:t>DÍA 5 CHIANG MAI</w:t>
      </w:r>
    </w:p>
    <w:p w14:paraId="4096421C" w14:textId="3D6AA544" w:rsidR="007B5F34" w:rsidRPr="007B5F34" w:rsidRDefault="008658E2" w:rsidP="008658E2">
      <w:pPr>
        <w:spacing w:after="0" w:line="240" w:lineRule="auto"/>
        <w:jc w:val="both"/>
        <w:rPr>
          <w:rFonts w:ascii="Times New Roman" w:hAnsi="Times New Roman" w:cs="Times New Roman"/>
          <w:i/>
          <w:lang w:val="es-AR"/>
        </w:rPr>
      </w:pPr>
      <w:r w:rsidRPr="008658E2">
        <w:rPr>
          <w:rFonts w:ascii="Times New Roman" w:hAnsi="Times New Roman" w:cs="Times New Roman"/>
          <w:lang w:val="es-MX"/>
        </w:rPr>
        <w:t>Desayuno en el hotel.</w:t>
      </w:r>
      <w:r w:rsidR="008F515D">
        <w:rPr>
          <w:rFonts w:ascii="Times New Roman" w:hAnsi="Times New Roman" w:cs="Times New Roman"/>
          <w:lang w:val="es-MX"/>
        </w:rPr>
        <w:t xml:space="preserve"> </w:t>
      </w:r>
      <w:r w:rsidRPr="008658E2">
        <w:rPr>
          <w:rFonts w:ascii="Times New Roman" w:hAnsi="Times New Roman" w:cs="Times New Roman"/>
          <w:lang w:val="es-MX"/>
        </w:rPr>
        <w:t>Por la mañana visitaremos algunas fábricas de artesanías locales.</w:t>
      </w:r>
      <w:r w:rsidR="008F515D">
        <w:rPr>
          <w:rFonts w:ascii="Times New Roman" w:hAnsi="Times New Roman" w:cs="Times New Roman"/>
          <w:lang w:val="es-MX"/>
        </w:rPr>
        <w:t xml:space="preserve"> </w:t>
      </w:r>
      <w:r w:rsidRPr="008658E2">
        <w:rPr>
          <w:rFonts w:ascii="Times New Roman" w:hAnsi="Times New Roman" w:cs="Times New Roman"/>
          <w:lang w:val="es-MX"/>
        </w:rPr>
        <w:t>También se visita una fábrica de esculturas de</w:t>
      </w:r>
      <w:r w:rsidR="008F515D">
        <w:rPr>
          <w:rFonts w:ascii="Times New Roman" w:hAnsi="Times New Roman" w:cs="Times New Roman"/>
          <w:lang w:val="es-MX"/>
        </w:rPr>
        <w:t xml:space="preserve"> </w:t>
      </w:r>
      <w:r w:rsidRPr="008658E2">
        <w:rPr>
          <w:rFonts w:ascii="Times New Roman" w:hAnsi="Times New Roman" w:cs="Times New Roman"/>
          <w:lang w:val="es-MX"/>
        </w:rPr>
        <w:t>madera donde es posible comprar antigüedades birmanas. Salida hacia el valle de Mae Sa visitando la granja de las orquídeas.</w:t>
      </w:r>
      <w:r w:rsidR="008F515D">
        <w:rPr>
          <w:rFonts w:ascii="Times New Roman" w:hAnsi="Times New Roman" w:cs="Times New Roman"/>
          <w:lang w:val="es-MX"/>
        </w:rPr>
        <w:t xml:space="preserve"> </w:t>
      </w:r>
      <w:r w:rsidRPr="008F515D">
        <w:rPr>
          <w:rFonts w:ascii="Times New Roman" w:hAnsi="Times New Roman" w:cs="Times New Roman"/>
          <w:b/>
          <w:bCs/>
          <w:lang w:val="es-MX"/>
        </w:rPr>
        <w:t>Almuerzo en restaurante local</w:t>
      </w:r>
      <w:r w:rsidRPr="008658E2">
        <w:rPr>
          <w:rFonts w:ascii="Times New Roman" w:hAnsi="Times New Roman" w:cs="Times New Roman"/>
          <w:lang w:val="es-MX"/>
        </w:rPr>
        <w:t>. Después nos trasladaremos al santuario de elefantes para aprender sobre estos animales, y realizar diversas actividades incluso darles comida y tomar un baño, una experiencia inolvidable.</w:t>
      </w:r>
      <w:r w:rsidR="00D94D39">
        <w:rPr>
          <w:rFonts w:ascii="Times New Roman" w:hAnsi="Times New Roman" w:cs="Times New Roman"/>
          <w:lang w:val="es-MX"/>
        </w:rPr>
        <w:t xml:space="preserve"> </w:t>
      </w:r>
      <w:r w:rsidRPr="00D94D39">
        <w:rPr>
          <w:rFonts w:ascii="Times New Roman" w:hAnsi="Times New Roman" w:cs="Times New Roman"/>
          <w:b/>
          <w:bCs/>
          <w:lang w:val="es-MX"/>
        </w:rPr>
        <w:t>Cena</w:t>
      </w:r>
      <w:r w:rsidR="00D94D39">
        <w:rPr>
          <w:rFonts w:ascii="Times New Roman" w:hAnsi="Times New Roman" w:cs="Times New Roman"/>
          <w:lang w:val="es-MX"/>
        </w:rPr>
        <w:t xml:space="preserve"> </w:t>
      </w:r>
      <w:proofErr w:type="spellStart"/>
      <w:r w:rsidRPr="008658E2">
        <w:rPr>
          <w:rFonts w:ascii="Times New Roman" w:hAnsi="Times New Roman" w:cs="Times New Roman"/>
          <w:lang w:val="es-MX"/>
        </w:rPr>
        <w:t>Kantoke</w:t>
      </w:r>
      <w:proofErr w:type="spellEnd"/>
      <w:r w:rsidRPr="008658E2">
        <w:rPr>
          <w:rFonts w:ascii="Times New Roman" w:hAnsi="Times New Roman" w:cs="Times New Roman"/>
          <w:lang w:val="es-MX"/>
        </w:rPr>
        <w:t>. Regreso al hotel.</w:t>
      </w:r>
      <w:r w:rsidR="00D94D39">
        <w:rPr>
          <w:rFonts w:ascii="Times New Roman" w:hAnsi="Times New Roman" w:cs="Times New Roman"/>
          <w:lang w:val="es-MX"/>
        </w:rPr>
        <w:t xml:space="preserve"> </w:t>
      </w:r>
      <w:r w:rsidRPr="008658E2">
        <w:rPr>
          <w:rFonts w:ascii="Times New Roman" w:hAnsi="Times New Roman" w:cs="Times New Roman"/>
          <w:lang w:val="es-MX"/>
        </w:rPr>
        <w:t>Alojamiento en el hotel.</w:t>
      </w:r>
    </w:p>
    <w:p w14:paraId="5F72FF7E" w14:textId="77777777" w:rsidR="007B5F34" w:rsidRPr="007B5F34" w:rsidRDefault="007B5F34" w:rsidP="007B5F34">
      <w:pPr>
        <w:spacing w:after="0" w:line="240" w:lineRule="auto"/>
        <w:jc w:val="both"/>
        <w:rPr>
          <w:rFonts w:ascii="Times New Roman" w:hAnsi="Times New Roman" w:cs="Times New Roman"/>
          <w:i/>
          <w:lang w:val="es-AR"/>
        </w:rPr>
      </w:pPr>
    </w:p>
    <w:p w14:paraId="59C05E03" w14:textId="684EC04C" w:rsidR="007B5F34" w:rsidRPr="007B5F34" w:rsidRDefault="00E279D6" w:rsidP="007B5F34">
      <w:pPr>
        <w:spacing w:after="0" w:line="240" w:lineRule="auto"/>
        <w:jc w:val="both"/>
        <w:rPr>
          <w:rFonts w:ascii="Times New Roman" w:hAnsi="Times New Roman" w:cs="Times New Roman"/>
          <w:b/>
          <w:lang w:val="es-ES"/>
        </w:rPr>
      </w:pPr>
      <w:r w:rsidRPr="007B5F34">
        <w:rPr>
          <w:rFonts w:ascii="Times New Roman" w:hAnsi="Times New Roman" w:cs="Times New Roman"/>
          <w:b/>
          <w:lang w:val="es-ES"/>
        </w:rPr>
        <w:t xml:space="preserve">DÍA 6 CHIANG MAI </w:t>
      </w:r>
    </w:p>
    <w:p w14:paraId="1DDE3B0C" w14:textId="444FA208" w:rsidR="007B5F34" w:rsidRPr="007B5F34" w:rsidRDefault="007B5F34" w:rsidP="007B5F34">
      <w:pPr>
        <w:spacing w:after="0" w:line="240" w:lineRule="auto"/>
        <w:jc w:val="both"/>
        <w:rPr>
          <w:rFonts w:ascii="Times New Roman" w:hAnsi="Times New Roman" w:cs="Times New Roman"/>
          <w:lang w:val="es-MX"/>
        </w:rPr>
      </w:pPr>
      <w:r w:rsidRPr="007B5F34">
        <w:rPr>
          <w:rFonts w:ascii="Times New Roman" w:hAnsi="Times New Roman" w:cs="Times New Roman"/>
          <w:lang w:val="es-MX"/>
        </w:rPr>
        <w:t>Desayuno en el hotel.</w:t>
      </w:r>
      <w:r w:rsidR="00E279D6">
        <w:rPr>
          <w:rFonts w:ascii="Times New Roman" w:hAnsi="Times New Roman" w:cs="Times New Roman"/>
          <w:lang w:val="es-MX"/>
        </w:rPr>
        <w:t xml:space="preserve"> </w:t>
      </w:r>
      <w:r w:rsidRPr="007B5F34">
        <w:rPr>
          <w:rFonts w:ascii="Times New Roman" w:hAnsi="Times New Roman" w:cs="Times New Roman"/>
          <w:lang w:val="es-MX"/>
        </w:rPr>
        <w:t xml:space="preserve">Traslado al aeropuerto de Chiang Mai para conectar con el vuelo </w:t>
      </w:r>
      <w:r w:rsidR="00FA3826">
        <w:rPr>
          <w:rFonts w:ascii="Times New Roman" w:hAnsi="Times New Roman" w:cs="Times New Roman"/>
          <w:lang w:val="es-MX"/>
        </w:rPr>
        <w:t>de regreso y…</w:t>
      </w:r>
    </w:p>
    <w:p w14:paraId="3CC176C8" w14:textId="77777777" w:rsidR="00F2329E" w:rsidRPr="00E95D5D" w:rsidRDefault="00F2329E" w:rsidP="00643ED8">
      <w:pPr>
        <w:spacing w:after="0" w:line="240" w:lineRule="auto"/>
        <w:jc w:val="center"/>
        <w:rPr>
          <w:rFonts w:ascii="Times New Roman" w:hAnsi="Times New Roman" w:cs="Times New Roman"/>
          <w:bCs/>
          <w:lang w:val="es-AR"/>
        </w:rPr>
      </w:pPr>
    </w:p>
    <w:p w14:paraId="4C794A0E" w14:textId="17D359E5" w:rsidR="00643ED8" w:rsidRDefault="00643ED8" w:rsidP="00643ED8">
      <w:pPr>
        <w:spacing w:after="0" w:line="240" w:lineRule="auto"/>
        <w:jc w:val="center"/>
        <w:rPr>
          <w:rFonts w:ascii="Times New Roman" w:hAnsi="Times New Roman" w:cs="Times New Roman"/>
          <w:b/>
          <w:bCs/>
          <w:lang w:val="es-ES"/>
        </w:rPr>
      </w:pPr>
      <w:r>
        <w:rPr>
          <w:rFonts w:ascii="Times New Roman" w:hAnsi="Times New Roman" w:cs="Times New Roman"/>
          <w:b/>
          <w:bCs/>
          <w:lang w:val="es-ES"/>
        </w:rPr>
        <w:t>FIN DE NUESTROS SERVICIOS</w:t>
      </w:r>
    </w:p>
    <w:p w14:paraId="7F2E3EC9" w14:textId="77777777" w:rsidR="00643ED8" w:rsidRDefault="00643ED8" w:rsidP="00643ED8">
      <w:pPr>
        <w:spacing w:after="0" w:line="240" w:lineRule="auto"/>
        <w:jc w:val="center"/>
        <w:rPr>
          <w:rFonts w:ascii="Times New Roman" w:hAnsi="Times New Roman" w:cs="Times New Roman"/>
          <w:b/>
          <w:bCs/>
          <w:lang w:val="es-ES"/>
        </w:rPr>
      </w:pPr>
    </w:p>
    <w:p w14:paraId="38997F93" w14:textId="77777777" w:rsidR="00105A8E" w:rsidRDefault="00105A8E" w:rsidP="00643ED8">
      <w:pPr>
        <w:spacing w:after="0" w:line="240" w:lineRule="auto"/>
        <w:jc w:val="both"/>
        <w:rPr>
          <w:rFonts w:ascii="Times New Roman" w:hAnsi="Times New Roman" w:cs="Times New Roman"/>
          <w:b/>
          <w:bCs/>
          <w:lang w:val="es-ES"/>
        </w:rPr>
      </w:pPr>
    </w:p>
    <w:p w14:paraId="21826CA0" w14:textId="0977251F" w:rsidR="00643ED8" w:rsidRDefault="000E1CE5" w:rsidP="00643ED8">
      <w:pPr>
        <w:spacing w:after="0" w:line="240" w:lineRule="auto"/>
        <w:jc w:val="both"/>
        <w:rPr>
          <w:rFonts w:ascii="Times New Roman" w:hAnsi="Times New Roman" w:cs="Times New Roman"/>
          <w:b/>
          <w:bCs/>
          <w:lang w:val="es-ES"/>
        </w:rPr>
      </w:pPr>
      <w:r>
        <w:rPr>
          <w:rFonts w:ascii="Times New Roman" w:hAnsi="Times New Roman" w:cs="Times New Roman"/>
          <w:b/>
          <w:bCs/>
          <w:lang w:val="es-ES"/>
        </w:rPr>
        <w:t>PRECIOS POR PERSONA PARA PAGAR EN DOLARES</w:t>
      </w:r>
      <w:r w:rsidR="004F5153">
        <w:rPr>
          <w:rFonts w:ascii="Times New Roman" w:hAnsi="Times New Roman" w:cs="Times New Roman"/>
          <w:b/>
          <w:bCs/>
          <w:lang w:val="es-ES"/>
        </w:rPr>
        <w:t xml:space="preserve"> </w:t>
      </w:r>
      <w:r w:rsidR="00FB514D">
        <w:rPr>
          <w:rFonts w:ascii="Times New Roman" w:hAnsi="Times New Roman" w:cs="Times New Roman"/>
          <w:b/>
          <w:bCs/>
          <w:lang w:val="es-ES"/>
        </w:rPr>
        <w:t xml:space="preserve">** MÍNIMO 2 PASAJEROS** </w:t>
      </w:r>
    </w:p>
    <w:p w14:paraId="18AEFAFB" w14:textId="77777777" w:rsidR="000E1CE5" w:rsidRDefault="000E1CE5" w:rsidP="00643ED8">
      <w:pPr>
        <w:spacing w:after="0" w:line="240" w:lineRule="auto"/>
        <w:jc w:val="both"/>
        <w:rPr>
          <w:rFonts w:ascii="Times New Roman" w:hAnsi="Times New Roman" w:cs="Times New Roman"/>
          <w:b/>
          <w:bCs/>
          <w:lang w:val="es-ES"/>
        </w:rPr>
      </w:pPr>
    </w:p>
    <w:tbl>
      <w:tblPr>
        <w:tblStyle w:val="Tablaconcuadrcula"/>
        <w:tblW w:w="9064" w:type="dxa"/>
        <w:tblLook w:val="04A0" w:firstRow="1" w:lastRow="0" w:firstColumn="1" w:lastColumn="0" w:noHBand="0" w:noVBand="1"/>
      </w:tblPr>
      <w:tblGrid>
        <w:gridCol w:w="2207"/>
        <w:gridCol w:w="2207"/>
        <w:gridCol w:w="2207"/>
        <w:gridCol w:w="2443"/>
      </w:tblGrid>
      <w:tr w:rsidR="00FE34CE" w14:paraId="554F4176" w14:textId="77777777" w:rsidTr="00690297">
        <w:trPr>
          <w:trHeight w:val="516"/>
        </w:trPr>
        <w:tc>
          <w:tcPr>
            <w:tcW w:w="9064" w:type="dxa"/>
            <w:gridSpan w:val="4"/>
            <w:vAlign w:val="center"/>
          </w:tcPr>
          <w:p w14:paraId="2E752A47" w14:textId="77777777" w:rsidR="00FE34CE" w:rsidRDefault="00FE34CE" w:rsidP="00FE34CE">
            <w:pPr>
              <w:jc w:val="center"/>
              <w:rPr>
                <w:rFonts w:ascii="Times New Roman" w:hAnsi="Times New Roman" w:cs="Times New Roman"/>
                <w:b/>
                <w:bCs/>
                <w:lang w:val="es-ES"/>
              </w:rPr>
            </w:pPr>
            <w:r w:rsidRPr="00C75168">
              <w:rPr>
                <w:rFonts w:ascii="Times New Roman" w:hAnsi="Times New Roman" w:cs="Times New Roman"/>
                <w:b/>
                <w:bCs/>
                <w:lang w:val="es-ES"/>
              </w:rPr>
              <w:t>TARIFAS EN SERVICIO COMPARTIDO</w:t>
            </w:r>
            <w:r>
              <w:rPr>
                <w:rFonts w:ascii="Times New Roman" w:hAnsi="Times New Roman" w:cs="Times New Roman"/>
                <w:b/>
                <w:bCs/>
                <w:lang w:val="es-ES"/>
              </w:rPr>
              <w:t xml:space="preserve"> </w:t>
            </w:r>
          </w:p>
          <w:p w14:paraId="4F24E418" w14:textId="4B105134" w:rsidR="00FE34CE" w:rsidRPr="00C75168" w:rsidRDefault="00FE34CE" w:rsidP="00FE34CE">
            <w:pPr>
              <w:jc w:val="center"/>
              <w:rPr>
                <w:rFonts w:ascii="Times New Roman" w:hAnsi="Times New Roman" w:cs="Times New Roman"/>
                <w:b/>
                <w:bCs/>
                <w:lang w:val="es-ES"/>
              </w:rPr>
            </w:pPr>
            <w:r>
              <w:rPr>
                <w:rFonts w:ascii="Times New Roman" w:hAnsi="Times New Roman" w:cs="Times New Roman"/>
                <w:b/>
                <w:bCs/>
                <w:lang w:val="es-ES"/>
              </w:rPr>
              <w:t xml:space="preserve">del </w:t>
            </w:r>
            <w:r w:rsidR="00711954">
              <w:rPr>
                <w:rFonts w:ascii="Times New Roman" w:hAnsi="Times New Roman" w:cs="Times New Roman"/>
                <w:b/>
                <w:bCs/>
                <w:lang w:val="es-ES"/>
              </w:rPr>
              <w:t>5</w:t>
            </w:r>
            <w:r>
              <w:rPr>
                <w:rFonts w:ascii="Times New Roman" w:hAnsi="Times New Roman" w:cs="Times New Roman"/>
                <w:b/>
                <w:bCs/>
                <w:lang w:val="es-ES"/>
              </w:rPr>
              <w:t xml:space="preserve"> de noviembre de 2</w:t>
            </w:r>
            <w:r w:rsidR="00A56250">
              <w:rPr>
                <w:rFonts w:ascii="Times New Roman" w:hAnsi="Times New Roman" w:cs="Times New Roman"/>
                <w:b/>
                <w:bCs/>
                <w:lang w:val="es-ES"/>
              </w:rPr>
              <w:t>.</w:t>
            </w:r>
            <w:r>
              <w:rPr>
                <w:rFonts w:ascii="Times New Roman" w:hAnsi="Times New Roman" w:cs="Times New Roman"/>
                <w:b/>
                <w:bCs/>
                <w:lang w:val="es-ES"/>
              </w:rPr>
              <w:t>02</w:t>
            </w:r>
            <w:r w:rsidR="00346C28">
              <w:rPr>
                <w:rFonts w:ascii="Times New Roman" w:hAnsi="Times New Roman" w:cs="Times New Roman"/>
                <w:b/>
                <w:bCs/>
                <w:lang w:val="es-ES"/>
              </w:rPr>
              <w:t>4</w:t>
            </w:r>
            <w:r>
              <w:rPr>
                <w:rFonts w:ascii="Times New Roman" w:hAnsi="Times New Roman" w:cs="Times New Roman"/>
                <w:b/>
                <w:bCs/>
                <w:lang w:val="es-ES"/>
              </w:rPr>
              <w:t xml:space="preserve"> al </w:t>
            </w:r>
            <w:r w:rsidR="00711954">
              <w:rPr>
                <w:rFonts w:ascii="Times New Roman" w:hAnsi="Times New Roman" w:cs="Times New Roman"/>
                <w:b/>
                <w:bCs/>
                <w:lang w:val="es-ES"/>
              </w:rPr>
              <w:t>30</w:t>
            </w:r>
            <w:r>
              <w:rPr>
                <w:rFonts w:ascii="Times New Roman" w:hAnsi="Times New Roman" w:cs="Times New Roman"/>
                <w:b/>
                <w:bCs/>
                <w:lang w:val="es-ES"/>
              </w:rPr>
              <w:t xml:space="preserve"> de marzo de 2.02</w:t>
            </w:r>
            <w:r w:rsidR="00711954">
              <w:rPr>
                <w:rFonts w:ascii="Times New Roman" w:hAnsi="Times New Roman" w:cs="Times New Roman"/>
                <w:b/>
                <w:bCs/>
                <w:lang w:val="es-ES"/>
              </w:rPr>
              <w:t>5</w:t>
            </w:r>
          </w:p>
        </w:tc>
      </w:tr>
      <w:tr w:rsidR="00AD5A16" w14:paraId="189985D5" w14:textId="77777777" w:rsidTr="00690297">
        <w:tc>
          <w:tcPr>
            <w:tcW w:w="2207" w:type="dxa"/>
            <w:vAlign w:val="center"/>
          </w:tcPr>
          <w:p w14:paraId="5C8F366A" w14:textId="6F8E0286" w:rsidR="00AD5A16" w:rsidRPr="00A67B29" w:rsidRDefault="00A67B29" w:rsidP="00AD5A16">
            <w:pPr>
              <w:jc w:val="center"/>
              <w:rPr>
                <w:rFonts w:ascii="Times New Roman" w:hAnsi="Times New Roman" w:cs="Times New Roman"/>
                <w:b/>
                <w:bCs/>
                <w:lang w:val="es-ES"/>
              </w:rPr>
            </w:pPr>
            <w:r w:rsidRPr="00A67B29">
              <w:rPr>
                <w:rFonts w:ascii="Times New Roman" w:hAnsi="Times New Roman" w:cs="Times New Roman"/>
                <w:b/>
                <w:bCs/>
                <w:lang w:val="es-ES"/>
              </w:rPr>
              <w:t>CATEGORIA</w:t>
            </w:r>
          </w:p>
        </w:tc>
        <w:tc>
          <w:tcPr>
            <w:tcW w:w="2207" w:type="dxa"/>
            <w:vAlign w:val="center"/>
          </w:tcPr>
          <w:p w14:paraId="7D276595" w14:textId="5465BB87" w:rsidR="00AD5A16" w:rsidRPr="00A67B29" w:rsidRDefault="00A67B29" w:rsidP="00AD5A16">
            <w:pPr>
              <w:jc w:val="center"/>
              <w:rPr>
                <w:rFonts w:ascii="Times New Roman" w:hAnsi="Times New Roman" w:cs="Times New Roman"/>
                <w:b/>
                <w:bCs/>
                <w:lang w:val="es-ES"/>
              </w:rPr>
            </w:pPr>
            <w:r w:rsidRPr="00A67B29">
              <w:rPr>
                <w:rFonts w:ascii="Times New Roman" w:hAnsi="Times New Roman" w:cs="Times New Roman"/>
                <w:b/>
                <w:bCs/>
                <w:lang w:val="es-ES"/>
              </w:rPr>
              <w:t>DOBLE</w:t>
            </w:r>
          </w:p>
        </w:tc>
        <w:tc>
          <w:tcPr>
            <w:tcW w:w="2207" w:type="dxa"/>
            <w:vAlign w:val="center"/>
          </w:tcPr>
          <w:p w14:paraId="6B71069A" w14:textId="0E9E616D" w:rsidR="00AD5A16" w:rsidRPr="00A67B29" w:rsidRDefault="00A67B29" w:rsidP="00AD5A16">
            <w:pPr>
              <w:jc w:val="center"/>
              <w:rPr>
                <w:rFonts w:ascii="Times New Roman" w:hAnsi="Times New Roman" w:cs="Times New Roman"/>
                <w:b/>
                <w:bCs/>
                <w:lang w:val="es-ES"/>
              </w:rPr>
            </w:pPr>
            <w:r w:rsidRPr="00A67B29">
              <w:rPr>
                <w:rFonts w:ascii="Times New Roman" w:hAnsi="Times New Roman" w:cs="Times New Roman"/>
                <w:b/>
                <w:bCs/>
                <w:lang w:val="es-ES"/>
              </w:rPr>
              <w:t>TRIPLE</w:t>
            </w:r>
          </w:p>
        </w:tc>
        <w:tc>
          <w:tcPr>
            <w:tcW w:w="2443" w:type="dxa"/>
            <w:vAlign w:val="center"/>
          </w:tcPr>
          <w:p w14:paraId="6A173D5A" w14:textId="44ECBF4E" w:rsidR="00AD5A16" w:rsidRPr="00A67B29" w:rsidRDefault="00A67B29" w:rsidP="00AD5A16">
            <w:pPr>
              <w:jc w:val="center"/>
              <w:rPr>
                <w:rFonts w:ascii="Times New Roman" w:hAnsi="Times New Roman" w:cs="Times New Roman"/>
                <w:b/>
                <w:bCs/>
                <w:lang w:val="es-ES"/>
              </w:rPr>
            </w:pPr>
            <w:r w:rsidRPr="00A67B29">
              <w:rPr>
                <w:rFonts w:ascii="Times New Roman" w:hAnsi="Times New Roman" w:cs="Times New Roman"/>
                <w:b/>
                <w:bCs/>
                <w:lang w:val="es-ES"/>
              </w:rPr>
              <w:t xml:space="preserve">SUPLEMENTO INDIVIDUAL </w:t>
            </w:r>
          </w:p>
        </w:tc>
      </w:tr>
      <w:tr w:rsidR="00A67B29" w14:paraId="1153FFFD" w14:textId="77777777" w:rsidTr="00690297">
        <w:tc>
          <w:tcPr>
            <w:tcW w:w="2207" w:type="dxa"/>
            <w:vAlign w:val="center"/>
          </w:tcPr>
          <w:p w14:paraId="399A0078" w14:textId="18E90F09" w:rsidR="00A67B29" w:rsidRPr="00AD5A16" w:rsidRDefault="00A67B29" w:rsidP="00AD5A16">
            <w:pPr>
              <w:jc w:val="center"/>
              <w:rPr>
                <w:rFonts w:ascii="Times New Roman" w:hAnsi="Times New Roman" w:cs="Times New Roman"/>
                <w:b/>
                <w:bCs/>
                <w:lang w:val="es-AR"/>
              </w:rPr>
            </w:pPr>
            <w:r w:rsidRPr="00AD5A16">
              <w:rPr>
                <w:rFonts w:ascii="Times New Roman" w:hAnsi="Times New Roman" w:cs="Times New Roman"/>
                <w:b/>
                <w:bCs/>
                <w:lang w:val="es-AR"/>
              </w:rPr>
              <w:t>Standard</w:t>
            </w:r>
            <w:r>
              <w:rPr>
                <w:rFonts w:ascii="Times New Roman" w:hAnsi="Times New Roman" w:cs="Times New Roman"/>
                <w:b/>
                <w:bCs/>
                <w:lang w:val="es-AR"/>
              </w:rPr>
              <w:t xml:space="preserve"> 3*</w:t>
            </w:r>
            <w:proofErr w:type="spellStart"/>
            <w:r>
              <w:rPr>
                <w:rFonts w:ascii="Times New Roman" w:hAnsi="Times New Roman" w:cs="Times New Roman"/>
                <w:b/>
                <w:bCs/>
                <w:lang w:val="es-AR"/>
              </w:rPr>
              <w:t>sup</w:t>
            </w:r>
            <w:proofErr w:type="spellEnd"/>
          </w:p>
        </w:tc>
        <w:tc>
          <w:tcPr>
            <w:tcW w:w="2207" w:type="dxa"/>
            <w:vAlign w:val="center"/>
          </w:tcPr>
          <w:p w14:paraId="6410BE34" w14:textId="6D777177" w:rsidR="00A67B29" w:rsidRPr="00AD5A16" w:rsidRDefault="00592DF4" w:rsidP="00AD5A16">
            <w:pPr>
              <w:jc w:val="center"/>
              <w:rPr>
                <w:rFonts w:ascii="Times New Roman" w:hAnsi="Times New Roman" w:cs="Times New Roman"/>
                <w:lang w:val="es-ES"/>
              </w:rPr>
            </w:pPr>
            <w:r>
              <w:rPr>
                <w:rFonts w:ascii="Times New Roman" w:hAnsi="Times New Roman" w:cs="Times New Roman"/>
                <w:lang w:val="es-ES"/>
              </w:rPr>
              <w:t>900</w:t>
            </w:r>
          </w:p>
        </w:tc>
        <w:tc>
          <w:tcPr>
            <w:tcW w:w="2207" w:type="dxa"/>
            <w:vAlign w:val="center"/>
          </w:tcPr>
          <w:p w14:paraId="715DBD16" w14:textId="11BE7814" w:rsidR="00A67B29" w:rsidRPr="00AD5A16" w:rsidRDefault="00592DF4" w:rsidP="00AD5A16">
            <w:pPr>
              <w:jc w:val="center"/>
              <w:rPr>
                <w:rFonts w:ascii="Times New Roman" w:hAnsi="Times New Roman" w:cs="Times New Roman"/>
                <w:lang w:val="es-ES"/>
              </w:rPr>
            </w:pPr>
            <w:r>
              <w:rPr>
                <w:rFonts w:ascii="Times New Roman" w:hAnsi="Times New Roman" w:cs="Times New Roman"/>
                <w:lang w:val="es-ES"/>
              </w:rPr>
              <w:t>900</w:t>
            </w:r>
          </w:p>
        </w:tc>
        <w:tc>
          <w:tcPr>
            <w:tcW w:w="2443" w:type="dxa"/>
            <w:vAlign w:val="center"/>
          </w:tcPr>
          <w:p w14:paraId="342BD9EC" w14:textId="3E0F5CC0" w:rsidR="00A67B29" w:rsidRPr="00AD5A16" w:rsidRDefault="00592DF4" w:rsidP="00AD5A16">
            <w:pPr>
              <w:jc w:val="center"/>
              <w:rPr>
                <w:rFonts w:ascii="Times New Roman" w:hAnsi="Times New Roman" w:cs="Times New Roman"/>
                <w:lang w:val="es-ES"/>
              </w:rPr>
            </w:pPr>
            <w:r>
              <w:rPr>
                <w:rFonts w:ascii="Times New Roman" w:hAnsi="Times New Roman" w:cs="Times New Roman"/>
                <w:lang w:val="es-ES"/>
              </w:rPr>
              <w:t>325</w:t>
            </w:r>
          </w:p>
        </w:tc>
      </w:tr>
      <w:tr w:rsidR="00A67B29" w14:paraId="2645D84F" w14:textId="77777777" w:rsidTr="00690297">
        <w:tc>
          <w:tcPr>
            <w:tcW w:w="2207" w:type="dxa"/>
            <w:vAlign w:val="center"/>
          </w:tcPr>
          <w:p w14:paraId="733B7E5C" w14:textId="58490F75" w:rsidR="00A67B29" w:rsidRPr="00AD5A16" w:rsidRDefault="00A67B29" w:rsidP="00AD5A16">
            <w:pPr>
              <w:jc w:val="center"/>
              <w:rPr>
                <w:rFonts w:ascii="Times New Roman" w:hAnsi="Times New Roman" w:cs="Times New Roman"/>
                <w:b/>
                <w:bCs/>
                <w:lang w:val="es-AR"/>
              </w:rPr>
            </w:pPr>
            <w:r w:rsidRPr="00AD5A16">
              <w:rPr>
                <w:rFonts w:ascii="Times New Roman" w:hAnsi="Times New Roman" w:cs="Times New Roman"/>
                <w:b/>
                <w:bCs/>
                <w:lang w:val="es-AR"/>
              </w:rPr>
              <w:t>Superior</w:t>
            </w:r>
            <w:r>
              <w:rPr>
                <w:rFonts w:ascii="Times New Roman" w:hAnsi="Times New Roman" w:cs="Times New Roman"/>
                <w:b/>
                <w:bCs/>
                <w:lang w:val="es-AR"/>
              </w:rPr>
              <w:t xml:space="preserve"> 4*</w:t>
            </w:r>
          </w:p>
        </w:tc>
        <w:tc>
          <w:tcPr>
            <w:tcW w:w="2207" w:type="dxa"/>
            <w:vAlign w:val="center"/>
          </w:tcPr>
          <w:p w14:paraId="4C6B8F19" w14:textId="4D73B9E7" w:rsidR="00A67B29" w:rsidRPr="009953CF" w:rsidRDefault="00592DF4" w:rsidP="00AD5A16">
            <w:pPr>
              <w:jc w:val="center"/>
              <w:rPr>
                <w:rFonts w:ascii="Times New Roman" w:hAnsi="Times New Roman" w:cs="Times New Roman"/>
                <w:lang w:val="es-AR"/>
              </w:rPr>
            </w:pPr>
            <w:r>
              <w:rPr>
                <w:rFonts w:ascii="Times New Roman" w:hAnsi="Times New Roman" w:cs="Times New Roman"/>
                <w:lang w:val="es-AR"/>
              </w:rPr>
              <w:t>945</w:t>
            </w:r>
          </w:p>
        </w:tc>
        <w:tc>
          <w:tcPr>
            <w:tcW w:w="2207" w:type="dxa"/>
            <w:vAlign w:val="center"/>
          </w:tcPr>
          <w:p w14:paraId="555D9FB3" w14:textId="4595F803" w:rsidR="00A67B29" w:rsidRPr="009953CF" w:rsidRDefault="00592DF4" w:rsidP="00AD5A16">
            <w:pPr>
              <w:jc w:val="center"/>
              <w:rPr>
                <w:rFonts w:ascii="Times New Roman" w:hAnsi="Times New Roman" w:cs="Times New Roman"/>
                <w:lang w:val="es-AR"/>
              </w:rPr>
            </w:pPr>
            <w:r>
              <w:rPr>
                <w:rFonts w:ascii="Times New Roman" w:hAnsi="Times New Roman" w:cs="Times New Roman"/>
                <w:lang w:val="es-AR"/>
              </w:rPr>
              <w:t>945</w:t>
            </w:r>
          </w:p>
        </w:tc>
        <w:tc>
          <w:tcPr>
            <w:tcW w:w="2443" w:type="dxa"/>
            <w:vAlign w:val="center"/>
          </w:tcPr>
          <w:p w14:paraId="03C48C45" w14:textId="5C348376" w:rsidR="00A67B29" w:rsidRPr="009953CF" w:rsidRDefault="00592DF4" w:rsidP="00AD5A16">
            <w:pPr>
              <w:jc w:val="center"/>
              <w:rPr>
                <w:rFonts w:ascii="Times New Roman" w:hAnsi="Times New Roman" w:cs="Times New Roman"/>
                <w:lang w:val="es-AR"/>
              </w:rPr>
            </w:pPr>
            <w:r>
              <w:rPr>
                <w:rFonts w:ascii="Times New Roman" w:hAnsi="Times New Roman" w:cs="Times New Roman"/>
                <w:lang w:val="es-AR"/>
              </w:rPr>
              <w:t>390</w:t>
            </w:r>
          </w:p>
        </w:tc>
      </w:tr>
      <w:tr w:rsidR="00A67B29" w14:paraId="0539AC39" w14:textId="77777777" w:rsidTr="00690297">
        <w:tc>
          <w:tcPr>
            <w:tcW w:w="2207" w:type="dxa"/>
            <w:vAlign w:val="center"/>
          </w:tcPr>
          <w:p w14:paraId="62F4CF76" w14:textId="6D809BB6" w:rsidR="00A67B29" w:rsidRPr="00AD5A16" w:rsidRDefault="00A67B29" w:rsidP="00AD5A16">
            <w:pPr>
              <w:jc w:val="center"/>
              <w:rPr>
                <w:rFonts w:ascii="Times New Roman" w:hAnsi="Times New Roman" w:cs="Times New Roman"/>
                <w:b/>
                <w:bCs/>
                <w:lang w:val="es-AR"/>
              </w:rPr>
            </w:pPr>
            <w:r w:rsidRPr="00AD5A16">
              <w:rPr>
                <w:rFonts w:ascii="Times New Roman" w:hAnsi="Times New Roman" w:cs="Times New Roman"/>
                <w:b/>
                <w:bCs/>
                <w:lang w:val="es-AR"/>
              </w:rPr>
              <w:t>Deluxe</w:t>
            </w:r>
            <w:r>
              <w:rPr>
                <w:rFonts w:ascii="Times New Roman" w:hAnsi="Times New Roman" w:cs="Times New Roman"/>
                <w:b/>
                <w:bCs/>
                <w:lang w:val="es-AR"/>
              </w:rPr>
              <w:t xml:space="preserve"> 4*</w:t>
            </w:r>
            <w:proofErr w:type="spellStart"/>
            <w:r>
              <w:rPr>
                <w:rFonts w:ascii="Times New Roman" w:hAnsi="Times New Roman" w:cs="Times New Roman"/>
                <w:b/>
                <w:bCs/>
                <w:lang w:val="es-AR"/>
              </w:rPr>
              <w:t>sup</w:t>
            </w:r>
            <w:proofErr w:type="spellEnd"/>
          </w:p>
        </w:tc>
        <w:tc>
          <w:tcPr>
            <w:tcW w:w="2207" w:type="dxa"/>
            <w:vAlign w:val="center"/>
          </w:tcPr>
          <w:p w14:paraId="64C7DE79" w14:textId="172D09B2" w:rsidR="00A67B29" w:rsidRPr="009953CF" w:rsidRDefault="00592DF4" w:rsidP="00AD5A16">
            <w:pPr>
              <w:jc w:val="center"/>
              <w:rPr>
                <w:rFonts w:ascii="Times New Roman" w:hAnsi="Times New Roman" w:cs="Times New Roman"/>
                <w:lang w:val="es-AR"/>
              </w:rPr>
            </w:pPr>
            <w:r>
              <w:rPr>
                <w:rFonts w:ascii="Times New Roman" w:hAnsi="Times New Roman" w:cs="Times New Roman"/>
                <w:lang w:val="es-AR"/>
              </w:rPr>
              <w:t>1.400</w:t>
            </w:r>
          </w:p>
        </w:tc>
        <w:tc>
          <w:tcPr>
            <w:tcW w:w="2207" w:type="dxa"/>
            <w:vAlign w:val="center"/>
          </w:tcPr>
          <w:p w14:paraId="62AEA46B" w14:textId="2D25FAD8" w:rsidR="00A67B29" w:rsidRPr="009953CF" w:rsidRDefault="00592DF4" w:rsidP="00AD5A16">
            <w:pPr>
              <w:jc w:val="center"/>
              <w:rPr>
                <w:rFonts w:ascii="Times New Roman" w:hAnsi="Times New Roman" w:cs="Times New Roman"/>
                <w:lang w:val="es-AR"/>
              </w:rPr>
            </w:pPr>
            <w:r>
              <w:rPr>
                <w:rFonts w:ascii="Times New Roman" w:hAnsi="Times New Roman" w:cs="Times New Roman"/>
                <w:lang w:val="es-AR"/>
              </w:rPr>
              <w:t>1.400</w:t>
            </w:r>
          </w:p>
        </w:tc>
        <w:tc>
          <w:tcPr>
            <w:tcW w:w="2443" w:type="dxa"/>
            <w:vAlign w:val="center"/>
          </w:tcPr>
          <w:p w14:paraId="60E67C41" w14:textId="3495A434" w:rsidR="00A67B29" w:rsidRPr="009953CF" w:rsidRDefault="00592DF4" w:rsidP="00AD5A16">
            <w:pPr>
              <w:jc w:val="center"/>
              <w:rPr>
                <w:rFonts w:ascii="Times New Roman" w:hAnsi="Times New Roman" w:cs="Times New Roman"/>
                <w:lang w:val="es-AR"/>
              </w:rPr>
            </w:pPr>
            <w:r>
              <w:rPr>
                <w:rFonts w:ascii="Times New Roman" w:hAnsi="Times New Roman" w:cs="Times New Roman"/>
                <w:lang w:val="es-AR"/>
              </w:rPr>
              <w:t>760</w:t>
            </w:r>
          </w:p>
        </w:tc>
      </w:tr>
      <w:tr w:rsidR="00A67B29" w14:paraId="48C077F0" w14:textId="77777777" w:rsidTr="00690297">
        <w:tc>
          <w:tcPr>
            <w:tcW w:w="2207" w:type="dxa"/>
            <w:vAlign w:val="center"/>
          </w:tcPr>
          <w:p w14:paraId="2B560B73" w14:textId="028A7381" w:rsidR="00A67B29" w:rsidRPr="00AD5A16" w:rsidRDefault="00A67B29" w:rsidP="00AD5A16">
            <w:pPr>
              <w:jc w:val="center"/>
              <w:rPr>
                <w:rFonts w:ascii="Times New Roman" w:hAnsi="Times New Roman" w:cs="Times New Roman"/>
                <w:b/>
                <w:bCs/>
                <w:lang w:val="es-AR"/>
              </w:rPr>
            </w:pPr>
            <w:r w:rsidRPr="00AD5A16">
              <w:rPr>
                <w:rFonts w:ascii="Times New Roman" w:hAnsi="Times New Roman" w:cs="Times New Roman"/>
                <w:b/>
                <w:bCs/>
                <w:lang w:val="es-AR"/>
              </w:rPr>
              <w:t xml:space="preserve">Gold </w:t>
            </w:r>
            <w:proofErr w:type="spellStart"/>
            <w:r w:rsidRPr="00AD5A16">
              <w:rPr>
                <w:rFonts w:ascii="Times New Roman" w:hAnsi="Times New Roman" w:cs="Times New Roman"/>
                <w:b/>
                <w:bCs/>
                <w:lang w:val="es-AR"/>
              </w:rPr>
              <w:t>deluxe</w:t>
            </w:r>
            <w:proofErr w:type="spellEnd"/>
            <w:r>
              <w:rPr>
                <w:rFonts w:ascii="Times New Roman" w:hAnsi="Times New Roman" w:cs="Times New Roman"/>
                <w:b/>
                <w:bCs/>
                <w:lang w:val="es-AR"/>
              </w:rPr>
              <w:t xml:space="preserve"> 5*</w:t>
            </w:r>
          </w:p>
        </w:tc>
        <w:tc>
          <w:tcPr>
            <w:tcW w:w="2207" w:type="dxa"/>
            <w:vAlign w:val="center"/>
          </w:tcPr>
          <w:p w14:paraId="1F0210A6" w14:textId="474A8E4E" w:rsidR="00A67B29" w:rsidRPr="009953CF" w:rsidRDefault="00592DF4" w:rsidP="00AD5A16">
            <w:pPr>
              <w:jc w:val="center"/>
              <w:rPr>
                <w:rFonts w:ascii="Times New Roman" w:hAnsi="Times New Roman" w:cs="Times New Roman"/>
                <w:lang w:val="es-AR"/>
              </w:rPr>
            </w:pPr>
            <w:r>
              <w:rPr>
                <w:rFonts w:ascii="Times New Roman" w:hAnsi="Times New Roman" w:cs="Times New Roman"/>
                <w:lang w:val="es-AR"/>
              </w:rPr>
              <w:t>1.630</w:t>
            </w:r>
          </w:p>
        </w:tc>
        <w:tc>
          <w:tcPr>
            <w:tcW w:w="2207" w:type="dxa"/>
            <w:vAlign w:val="center"/>
          </w:tcPr>
          <w:p w14:paraId="2D4569ED" w14:textId="1EDAE445" w:rsidR="00A67B29" w:rsidRPr="009953CF" w:rsidRDefault="00592DF4" w:rsidP="00AD5A16">
            <w:pPr>
              <w:jc w:val="center"/>
              <w:rPr>
                <w:rFonts w:ascii="Times New Roman" w:hAnsi="Times New Roman" w:cs="Times New Roman"/>
                <w:lang w:val="es-AR"/>
              </w:rPr>
            </w:pPr>
            <w:r>
              <w:rPr>
                <w:rFonts w:ascii="Times New Roman" w:hAnsi="Times New Roman" w:cs="Times New Roman"/>
                <w:lang w:val="es-AR"/>
              </w:rPr>
              <w:t>1.630</w:t>
            </w:r>
          </w:p>
        </w:tc>
        <w:tc>
          <w:tcPr>
            <w:tcW w:w="2443" w:type="dxa"/>
            <w:vAlign w:val="center"/>
          </w:tcPr>
          <w:p w14:paraId="5AFD76B9" w14:textId="67874D55" w:rsidR="00A67B29" w:rsidRPr="009953CF" w:rsidRDefault="00592DF4" w:rsidP="00AD5A16">
            <w:pPr>
              <w:jc w:val="center"/>
              <w:rPr>
                <w:rFonts w:ascii="Times New Roman" w:hAnsi="Times New Roman" w:cs="Times New Roman"/>
                <w:lang w:val="es-AR"/>
              </w:rPr>
            </w:pPr>
            <w:r>
              <w:rPr>
                <w:rFonts w:ascii="Times New Roman" w:hAnsi="Times New Roman" w:cs="Times New Roman"/>
                <w:lang w:val="es-AR"/>
              </w:rPr>
              <w:t>890</w:t>
            </w:r>
          </w:p>
        </w:tc>
      </w:tr>
    </w:tbl>
    <w:p w14:paraId="73C00510" w14:textId="12B1ED50" w:rsidR="00105A8E" w:rsidRDefault="00F10B9B" w:rsidP="001B1117">
      <w:pPr>
        <w:spacing w:after="0"/>
        <w:jc w:val="center"/>
        <w:rPr>
          <w:rFonts w:ascii="Times New Roman" w:hAnsi="Times New Roman" w:cs="Times New Roman"/>
          <w:b/>
          <w:bCs/>
        </w:rPr>
      </w:pPr>
      <w:r>
        <w:rPr>
          <w:rFonts w:ascii="Times New Roman" w:hAnsi="Times New Roman" w:cs="Times New Roman"/>
          <w:b/>
          <w:bCs/>
        </w:rPr>
        <w:t>Precios por persona</w:t>
      </w:r>
    </w:p>
    <w:p w14:paraId="621EEB8D" w14:textId="77777777" w:rsidR="00840815" w:rsidRPr="001B1117" w:rsidRDefault="00840815" w:rsidP="001B1117">
      <w:pPr>
        <w:spacing w:after="0"/>
        <w:jc w:val="center"/>
        <w:rPr>
          <w:rFonts w:ascii="Times New Roman" w:hAnsi="Times New Roman" w:cs="Times New Roman"/>
          <w:b/>
          <w:bCs/>
        </w:rPr>
      </w:pPr>
    </w:p>
    <w:tbl>
      <w:tblPr>
        <w:tblStyle w:val="Tablaconcuadrcula"/>
        <w:tblW w:w="9064" w:type="dxa"/>
        <w:tblLook w:val="04A0" w:firstRow="1" w:lastRow="0" w:firstColumn="1" w:lastColumn="0" w:noHBand="0" w:noVBand="1"/>
      </w:tblPr>
      <w:tblGrid>
        <w:gridCol w:w="2207"/>
        <w:gridCol w:w="2207"/>
        <w:gridCol w:w="2207"/>
        <w:gridCol w:w="2443"/>
      </w:tblGrid>
      <w:tr w:rsidR="009E1ADE" w:rsidRPr="00C75168" w14:paraId="5CF495AE" w14:textId="77777777" w:rsidTr="00B77978">
        <w:trPr>
          <w:trHeight w:val="516"/>
        </w:trPr>
        <w:tc>
          <w:tcPr>
            <w:tcW w:w="9064" w:type="dxa"/>
            <w:gridSpan w:val="4"/>
            <w:vAlign w:val="center"/>
          </w:tcPr>
          <w:p w14:paraId="18915A66" w14:textId="76AC8210" w:rsidR="009E1ADE" w:rsidRDefault="009E1ADE" w:rsidP="00B77978">
            <w:pPr>
              <w:jc w:val="center"/>
              <w:rPr>
                <w:rFonts w:ascii="Times New Roman" w:hAnsi="Times New Roman" w:cs="Times New Roman"/>
                <w:b/>
                <w:bCs/>
                <w:lang w:val="es-ES"/>
              </w:rPr>
            </w:pPr>
            <w:r w:rsidRPr="00C75168">
              <w:rPr>
                <w:rFonts w:ascii="Times New Roman" w:hAnsi="Times New Roman" w:cs="Times New Roman"/>
                <w:b/>
                <w:bCs/>
                <w:lang w:val="es-ES"/>
              </w:rPr>
              <w:t xml:space="preserve">TARIFAS EN SERVICIO </w:t>
            </w:r>
            <w:r>
              <w:rPr>
                <w:rFonts w:ascii="Times New Roman" w:hAnsi="Times New Roman" w:cs="Times New Roman"/>
                <w:b/>
                <w:bCs/>
                <w:lang w:val="es-ES"/>
              </w:rPr>
              <w:t xml:space="preserve">PRIVADO </w:t>
            </w:r>
          </w:p>
          <w:p w14:paraId="1B45B9C6" w14:textId="5E79FDAA" w:rsidR="009E1ADE" w:rsidRPr="00C75168" w:rsidRDefault="00346C28" w:rsidP="00B77978">
            <w:pPr>
              <w:jc w:val="center"/>
              <w:rPr>
                <w:rFonts w:ascii="Times New Roman" w:hAnsi="Times New Roman" w:cs="Times New Roman"/>
                <w:b/>
                <w:bCs/>
                <w:lang w:val="es-ES"/>
              </w:rPr>
            </w:pPr>
            <w:r>
              <w:rPr>
                <w:rFonts w:ascii="Times New Roman" w:hAnsi="Times New Roman" w:cs="Times New Roman"/>
                <w:b/>
                <w:bCs/>
                <w:lang w:val="es-ES"/>
              </w:rPr>
              <w:t>del 5 de noviembre de 2.024 al 30 de marzo de 2.025</w:t>
            </w:r>
          </w:p>
        </w:tc>
      </w:tr>
      <w:tr w:rsidR="009E1ADE" w:rsidRPr="00A67B29" w14:paraId="1E430A92" w14:textId="77777777" w:rsidTr="00B77978">
        <w:tc>
          <w:tcPr>
            <w:tcW w:w="2207" w:type="dxa"/>
            <w:vAlign w:val="center"/>
          </w:tcPr>
          <w:p w14:paraId="2E1F0942" w14:textId="77777777" w:rsidR="009E1ADE" w:rsidRPr="00A67B29" w:rsidRDefault="009E1ADE" w:rsidP="00B77978">
            <w:pPr>
              <w:jc w:val="center"/>
              <w:rPr>
                <w:rFonts w:ascii="Times New Roman" w:hAnsi="Times New Roman" w:cs="Times New Roman"/>
                <w:b/>
                <w:bCs/>
                <w:lang w:val="es-ES"/>
              </w:rPr>
            </w:pPr>
            <w:r w:rsidRPr="00A67B29">
              <w:rPr>
                <w:rFonts w:ascii="Times New Roman" w:hAnsi="Times New Roman" w:cs="Times New Roman"/>
                <w:b/>
                <w:bCs/>
                <w:lang w:val="es-ES"/>
              </w:rPr>
              <w:t>CATEGORIA</w:t>
            </w:r>
          </w:p>
        </w:tc>
        <w:tc>
          <w:tcPr>
            <w:tcW w:w="2207" w:type="dxa"/>
            <w:vAlign w:val="center"/>
          </w:tcPr>
          <w:p w14:paraId="77B2E2AB" w14:textId="77777777" w:rsidR="009E1ADE" w:rsidRPr="00A67B29" w:rsidRDefault="009E1ADE" w:rsidP="00B77978">
            <w:pPr>
              <w:jc w:val="center"/>
              <w:rPr>
                <w:rFonts w:ascii="Times New Roman" w:hAnsi="Times New Roman" w:cs="Times New Roman"/>
                <w:b/>
                <w:bCs/>
                <w:lang w:val="es-ES"/>
              </w:rPr>
            </w:pPr>
            <w:r w:rsidRPr="00A67B29">
              <w:rPr>
                <w:rFonts w:ascii="Times New Roman" w:hAnsi="Times New Roman" w:cs="Times New Roman"/>
                <w:b/>
                <w:bCs/>
                <w:lang w:val="es-ES"/>
              </w:rPr>
              <w:t>DOBLE</w:t>
            </w:r>
          </w:p>
        </w:tc>
        <w:tc>
          <w:tcPr>
            <w:tcW w:w="2207" w:type="dxa"/>
            <w:vAlign w:val="center"/>
          </w:tcPr>
          <w:p w14:paraId="24AEB515" w14:textId="77777777" w:rsidR="009E1ADE" w:rsidRPr="00A67B29" w:rsidRDefault="009E1ADE" w:rsidP="00B77978">
            <w:pPr>
              <w:jc w:val="center"/>
              <w:rPr>
                <w:rFonts w:ascii="Times New Roman" w:hAnsi="Times New Roman" w:cs="Times New Roman"/>
                <w:b/>
                <w:bCs/>
                <w:lang w:val="es-ES"/>
              </w:rPr>
            </w:pPr>
            <w:r w:rsidRPr="00A67B29">
              <w:rPr>
                <w:rFonts w:ascii="Times New Roman" w:hAnsi="Times New Roman" w:cs="Times New Roman"/>
                <w:b/>
                <w:bCs/>
                <w:lang w:val="es-ES"/>
              </w:rPr>
              <w:t>TRIPLE</w:t>
            </w:r>
          </w:p>
        </w:tc>
        <w:tc>
          <w:tcPr>
            <w:tcW w:w="2443" w:type="dxa"/>
            <w:vAlign w:val="center"/>
          </w:tcPr>
          <w:p w14:paraId="5D659CF3" w14:textId="77777777" w:rsidR="009E1ADE" w:rsidRPr="00A67B29" w:rsidRDefault="009E1ADE" w:rsidP="00B77978">
            <w:pPr>
              <w:jc w:val="center"/>
              <w:rPr>
                <w:rFonts w:ascii="Times New Roman" w:hAnsi="Times New Roman" w:cs="Times New Roman"/>
                <w:b/>
                <w:bCs/>
                <w:lang w:val="es-ES"/>
              </w:rPr>
            </w:pPr>
            <w:r w:rsidRPr="00A67B29">
              <w:rPr>
                <w:rFonts w:ascii="Times New Roman" w:hAnsi="Times New Roman" w:cs="Times New Roman"/>
                <w:b/>
                <w:bCs/>
                <w:lang w:val="es-ES"/>
              </w:rPr>
              <w:t xml:space="preserve">SUPLEMENTO INDIVIDUAL </w:t>
            </w:r>
          </w:p>
        </w:tc>
      </w:tr>
      <w:tr w:rsidR="009E1ADE" w:rsidRPr="00AD5A16" w14:paraId="31108AC1" w14:textId="77777777" w:rsidTr="00B77978">
        <w:tc>
          <w:tcPr>
            <w:tcW w:w="2207" w:type="dxa"/>
            <w:vAlign w:val="center"/>
          </w:tcPr>
          <w:p w14:paraId="0CF932EC" w14:textId="77777777" w:rsidR="009E1ADE" w:rsidRPr="00AD5A16" w:rsidRDefault="009E1ADE" w:rsidP="00B77978">
            <w:pPr>
              <w:jc w:val="center"/>
              <w:rPr>
                <w:rFonts w:ascii="Times New Roman" w:hAnsi="Times New Roman" w:cs="Times New Roman"/>
                <w:b/>
                <w:bCs/>
                <w:lang w:val="es-AR"/>
              </w:rPr>
            </w:pPr>
            <w:r w:rsidRPr="00AD5A16">
              <w:rPr>
                <w:rFonts w:ascii="Times New Roman" w:hAnsi="Times New Roman" w:cs="Times New Roman"/>
                <w:b/>
                <w:bCs/>
                <w:lang w:val="es-AR"/>
              </w:rPr>
              <w:t>Standard</w:t>
            </w:r>
            <w:r>
              <w:rPr>
                <w:rFonts w:ascii="Times New Roman" w:hAnsi="Times New Roman" w:cs="Times New Roman"/>
                <w:b/>
                <w:bCs/>
                <w:lang w:val="es-AR"/>
              </w:rPr>
              <w:t xml:space="preserve"> 3*</w:t>
            </w:r>
            <w:proofErr w:type="spellStart"/>
            <w:r>
              <w:rPr>
                <w:rFonts w:ascii="Times New Roman" w:hAnsi="Times New Roman" w:cs="Times New Roman"/>
                <w:b/>
                <w:bCs/>
                <w:lang w:val="es-AR"/>
              </w:rPr>
              <w:t>sup</w:t>
            </w:r>
            <w:proofErr w:type="spellEnd"/>
          </w:p>
        </w:tc>
        <w:tc>
          <w:tcPr>
            <w:tcW w:w="2207" w:type="dxa"/>
            <w:vAlign w:val="center"/>
          </w:tcPr>
          <w:p w14:paraId="4F233DD5" w14:textId="3A4C748F" w:rsidR="009E1ADE" w:rsidRPr="00AD5A16" w:rsidRDefault="00C33BDB" w:rsidP="00B77978">
            <w:pPr>
              <w:jc w:val="center"/>
              <w:rPr>
                <w:rFonts w:ascii="Times New Roman" w:hAnsi="Times New Roman" w:cs="Times New Roman"/>
                <w:lang w:val="es-ES"/>
              </w:rPr>
            </w:pPr>
            <w:r>
              <w:rPr>
                <w:rFonts w:ascii="Times New Roman" w:hAnsi="Times New Roman" w:cs="Times New Roman"/>
                <w:lang w:val="es-ES"/>
              </w:rPr>
              <w:t>1.700</w:t>
            </w:r>
          </w:p>
        </w:tc>
        <w:tc>
          <w:tcPr>
            <w:tcW w:w="2207" w:type="dxa"/>
            <w:vAlign w:val="center"/>
          </w:tcPr>
          <w:p w14:paraId="1607F3C4" w14:textId="6DAF8110" w:rsidR="009E1ADE" w:rsidRPr="00AD5A16" w:rsidRDefault="00C33BDB" w:rsidP="00B77978">
            <w:pPr>
              <w:jc w:val="center"/>
              <w:rPr>
                <w:rFonts w:ascii="Times New Roman" w:hAnsi="Times New Roman" w:cs="Times New Roman"/>
                <w:lang w:val="es-ES"/>
              </w:rPr>
            </w:pPr>
            <w:r>
              <w:rPr>
                <w:rFonts w:ascii="Times New Roman" w:hAnsi="Times New Roman" w:cs="Times New Roman"/>
                <w:lang w:val="es-ES"/>
              </w:rPr>
              <w:t>1.480</w:t>
            </w:r>
          </w:p>
        </w:tc>
        <w:tc>
          <w:tcPr>
            <w:tcW w:w="2443" w:type="dxa"/>
            <w:vAlign w:val="center"/>
          </w:tcPr>
          <w:p w14:paraId="4A1F6272" w14:textId="412774FA" w:rsidR="009E1ADE" w:rsidRPr="00AD5A16" w:rsidRDefault="00C33BDB" w:rsidP="00B77978">
            <w:pPr>
              <w:jc w:val="center"/>
              <w:rPr>
                <w:rFonts w:ascii="Times New Roman" w:hAnsi="Times New Roman" w:cs="Times New Roman"/>
                <w:lang w:val="es-ES"/>
              </w:rPr>
            </w:pPr>
            <w:r>
              <w:rPr>
                <w:rFonts w:ascii="Times New Roman" w:hAnsi="Times New Roman" w:cs="Times New Roman"/>
                <w:lang w:val="es-ES"/>
              </w:rPr>
              <w:t>350</w:t>
            </w:r>
          </w:p>
        </w:tc>
      </w:tr>
      <w:tr w:rsidR="009E1ADE" w:rsidRPr="009953CF" w14:paraId="61A1FC4F" w14:textId="77777777" w:rsidTr="00B77978">
        <w:tc>
          <w:tcPr>
            <w:tcW w:w="2207" w:type="dxa"/>
            <w:vAlign w:val="center"/>
          </w:tcPr>
          <w:p w14:paraId="62A7D1B2" w14:textId="77777777" w:rsidR="009E1ADE" w:rsidRPr="00AD5A16" w:rsidRDefault="009E1ADE" w:rsidP="00B77978">
            <w:pPr>
              <w:jc w:val="center"/>
              <w:rPr>
                <w:rFonts w:ascii="Times New Roman" w:hAnsi="Times New Roman" w:cs="Times New Roman"/>
                <w:b/>
                <w:bCs/>
                <w:lang w:val="es-AR"/>
              </w:rPr>
            </w:pPr>
            <w:r w:rsidRPr="00AD5A16">
              <w:rPr>
                <w:rFonts w:ascii="Times New Roman" w:hAnsi="Times New Roman" w:cs="Times New Roman"/>
                <w:b/>
                <w:bCs/>
                <w:lang w:val="es-AR"/>
              </w:rPr>
              <w:t>Superior</w:t>
            </w:r>
            <w:r>
              <w:rPr>
                <w:rFonts w:ascii="Times New Roman" w:hAnsi="Times New Roman" w:cs="Times New Roman"/>
                <w:b/>
                <w:bCs/>
                <w:lang w:val="es-AR"/>
              </w:rPr>
              <w:t xml:space="preserve"> 4*</w:t>
            </w:r>
          </w:p>
        </w:tc>
        <w:tc>
          <w:tcPr>
            <w:tcW w:w="2207" w:type="dxa"/>
            <w:vAlign w:val="center"/>
          </w:tcPr>
          <w:p w14:paraId="5B2493B9" w14:textId="5B0B54BB" w:rsidR="009E1ADE" w:rsidRPr="009953CF" w:rsidRDefault="00C33BDB" w:rsidP="00B77978">
            <w:pPr>
              <w:jc w:val="center"/>
              <w:rPr>
                <w:rFonts w:ascii="Times New Roman" w:hAnsi="Times New Roman" w:cs="Times New Roman"/>
                <w:lang w:val="es-AR"/>
              </w:rPr>
            </w:pPr>
            <w:r>
              <w:rPr>
                <w:rFonts w:ascii="Times New Roman" w:hAnsi="Times New Roman" w:cs="Times New Roman"/>
                <w:lang w:val="es-AR"/>
              </w:rPr>
              <w:t>1.860</w:t>
            </w:r>
          </w:p>
        </w:tc>
        <w:tc>
          <w:tcPr>
            <w:tcW w:w="2207" w:type="dxa"/>
            <w:vAlign w:val="center"/>
          </w:tcPr>
          <w:p w14:paraId="2543F5ED" w14:textId="05DE44F7" w:rsidR="009E1ADE" w:rsidRPr="009953CF" w:rsidRDefault="00C33BDB" w:rsidP="00B77978">
            <w:pPr>
              <w:jc w:val="center"/>
              <w:rPr>
                <w:rFonts w:ascii="Times New Roman" w:hAnsi="Times New Roman" w:cs="Times New Roman"/>
                <w:lang w:val="es-AR"/>
              </w:rPr>
            </w:pPr>
            <w:r>
              <w:rPr>
                <w:rFonts w:ascii="Times New Roman" w:hAnsi="Times New Roman" w:cs="Times New Roman"/>
                <w:lang w:val="es-AR"/>
              </w:rPr>
              <w:t>1.590</w:t>
            </w:r>
          </w:p>
        </w:tc>
        <w:tc>
          <w:tcPr>
            <w:tcW w:w="2443" w:type="dxa"/>
            <w:vAlign w:val="center"/>
          </w:tcPr>
          <w:p w14:paraId="3B3E5725" w14:textId="2D47BAC9" w:rsidR="009E1ADE" w:rsidRPr="009953CF" w:rsidRDefault="00C33BDB" w:rsidP="00B77978">
            <w:pPr>
              <w:jc w:val="center"/>
              <w:rPr>
                <w:rFonts w:ascii="Times New Roman" w:hAnsi="Times New Roman" w:cs="Times New Roman"/>
                <w:lang w:val="es-AR"/>
              </w:rPr>
            </w:pPr>
            <w:r>
              <w:rPr>
                <w:rFonts w:ascii="Times New Roman" w:hAnsi="Times New Roman" w:cs="Times New Roman"/>
                <w:lang w:val="es-AR"/>
              </w:rPr>
              <w:t>430</w:t>
            </w:r>
          </w:p>
        </w:tc>
      </w:tr>
      <w:tr w:rsidR="009E1ADE" w:rsidRPr="009953CF" w14:paraId="344F3D9F" w14:textId="77777777" w:rsidTr="00B77978">
        <w:tc>
          <w:tcPr>
            <w:tcW w:w="2207" w:type="dxa"/>
            <w:vAlign w:val="center"/>
          </w:tcPr>
          <w:p w14:paraId="1E5942AF" w14:textId="77777777" w:rsidR="009E1ADE" w:rsidRPr="00AD5A16" w:rsidRDefault="009E1ADE" w:rsidP="00B77978">
            <w:pPr>
              <w:jc w:val="center"/>
              <w:rPr>
                <w:rFonts w:ascii="Times New Roman" w:hAnsi="Times New Roman" w:cs="Times New Roman"/>
                <w:b/>
                <w:bCs/>
                <w:lang w:val="es-AR"/>
              </w:rPr>
            </w:pPr>
            <w:r w:rsidRPr="00AD5A16">
              <w:rPr>
                <w:rFonts w:ascii="Times New Roman" w:hAnsi="Times New Roman" w:cs="Times New Roman"/>
                <w:b/>
                <w:bCs/>
                <w:lang w:val="es-AR"/>
              </w:rPr>
              <w:t>Deluxe</w:t>
            </w:r>
            <w:r>
              <w:rPr>
                <w:rFonts w:ascii="Times New Roman" w:hAnsi="Times New Roman" w:cs="Times New Roman"/>
                <w:b/>
                <w:bCs/>
                <w:lang w:val="es-AR"/>
              </w:rPr>
              <w:t xml:space="preserve"> 4*</w:t>
            </w:r>
            <w:proofErr w:type="spellStart"/>
            <w:r>
              <w:rPr>
                <w:rFonts w:ascii="Times New Roman" w:hAnsi="Times New Roman" w:cs="Times New Roman"/>
                <w:b/>
                <w:bCs/>
                <w:lang w:val="es-AR"/>
              </w:rPr>
              <w:t>sup</w:t>
            </w:r>
            <w:proofErr w:type="spellEnd"/>
          </w:p>
        </w:tc>
        <w:tc>
          <w:tcPr>
            <w:tcW w:w="2207" w:type="dxa"/>
            <w:vAlign w:val="center"/>
          </w:tcPr>
          <w:p w14:paraId="61600133" w14:textId="39D1F9E3" w:rsidR="009E1ADE" w:rsidRPr="009953CF" w:rsidRDefault="00C33BDB" w:rsidP="00B77978">
            <w:pPr>
              <w:jc w:val="center"/>
              <w:rPr>
                <w:rFonts w:ascii="Times New Roman" w:hAnsi="Times New Roman" w:cs="Times New Roman"/>
                <w:lang w:val="es-AR"/>
              </w:rPr>
            </w:pPr>
            <w:r>
              <w:rPr>
                <w:rFonts w:ascii="Times New Roman" w:hAnsi="Times New Roman" w:cs="Times New Roman"/>
                <w:lang w:val="es-AR"/>
              </w:rPr>
              <w:t>2.320</w:t>
            </w:r>
          </w:p>
        </w:tc>
        <w:tc>
          <w:tcPr>
            <w:tcW w:w="2207" w:type="dxa"/>
            <w:vAlign w:val="center"/>
          </w:tcPr>
          <w:p w14:paraId="3B1AE243" w14:textId="78280BF3" w:rsidR="009E1ADE" w:rsidRPr="009953CF" w:rsidRDefault="00C33BDB" w:rsidP="00B77978">
            <w:pPr>
              <w:jc w:val="center"/>
              <w:rPr>
                <w:rFonts w:ascii="Times New Roman" w:hAnsi="Times New Roman" w:cs="Times New Roman"/>
                <w:lang w:val="es-AR"/>
              </w:rPr>
            </w:pPr>
            <w:r>
              <w:rPr>
                <w:rFonts w:ascii="Times New Roman" w:hAnsi="Times New Roman" w:cs="Times New Roman"/>
                <w:lang w:val="es-AR"/>
              </w:rPr>
              <w:t>2.000</w:t>
            </w:r>
          </w:p>
        </w:tc>
        <w:tc>
          <w:tcPr>
            <w:tcW w:w="2443" w:type="dxa"/>
            <w:vAlign w:val="center"/>
          </w:tcPr>
          <w:p w14:paraId="1166EAED" w14:textId="26D4755C" w:rsidR="009E1ADE" w:rsidRPr="009953CF" w:rsidRDefault="00C33BDB" w:rsidP="00B77978">
            <w:pPr>
              <w:jc w:val="center"/>
              <w:rPr>
                <w:rFonts w:ascii="Times New Roman" w:hAnsi="Times New Roman" w:cs="Times New Roman"/>
                <w:lang w:val="es-AR"/>
              </w:rPr>
            </w:pPr>
            <w:r>
              <w:rPr>
                <w:rFonts w:ascii="Times New Roman" w:hAnsi="Times New Roman" w:cs="Times New Roman"/>
                <w:lang w:val="es-AR"/>
              </w:rPr>
              <w:t>820</w:t>
            </w:r>
          </w:p>
        </w:tc>
      </w:tr>
      <w:tr w:rsidR="009E1ADE" w:rsidRPr="009953CF" w14:paraId="337E12C9" w14:textId="77777777" w:rsidTr="00B77978">
        <w:tc>
          <w:tcPr>
            <w:tcW w:w="2207" w:type="dxa"/>
            <w:vAlign w:val="center"/>
          </w:tcPr>
          <w:p w14:paraId="5EFBC717" w14:textId="77777777" w:rsidR="009E1ADE" w:rsidRPr="00AD5A16" w:rsidRDefault="009E1ADE" w:rsidP="00B77978">
            <w:pPr>
              <w:jc w:val="center"/>
              <w:rPr>
                <w:rFonts w:ascii="Times New Roman" w:hAnsi="Times New Roman" w:cs="Times New Roman"/>
                <w:b/>
                <w:bCs/>
                <w:lang w:val="es-AR"/>
              </w:rPr>
            </w:pPr>
            <w:r w:rsidRPr="00AD5A16">
              <w:rPr>
                <w:rFonts w:ascii="Times New Roman" w:hAnsi="Times New Roman" w:cs="Times New Roman"/>
                <w:b/>
                <w:bCs/>
                <w:lang w:val="es-AR"/>
              </w:rPr>
              <w:t xml:space="preserve">Gold </w:t>
            </w:r>
            <w:proofErr w:type="spellStart"/>
            <w:r w:rsidRPr="00AD5A16">
              <w:rPr>
                <w:rFonts w:ascii="Times New Roman" w:hAnsi="Times New Roman" w:cs="Times New Roman"/>
                <w:b/>
                <w:bCs/>
                <w:lang w:val="es-AR"/>
              </w:rPr>
              <w:t>deluxe</w:t>
            </w:r>
            <w:proofErr w:type="spellEnd"/>
            <w:r>
              <w:rPr>
                <w:rFonts w:ascii="Times New Roman" w:hAnsi="Times New Roman" w:cs="Times New Roman"/>
                <w:b/>
                <w:bCs/>
                <w:lang w:val="es-AR"/>
              </w:rPr>
              <w:t xml:space="preserve"> 5*</w:t>
            </w:r>
          </w:p>
        </w:tc>
        <w:tc>
          <w:tcPr>
            <w:tcW w:w="2207" w:type="dxa"/>
            <w:vAlign w:val="center"/>
          </w:tcPr>
          <w:p w14:paraId="7C119E62" w14:textId="318A26B2" w:rsidR="009E1ADE" w:rsidRPr="009953CF" w:rsidRDefault="00C33BDB" w:rsidP="00B77978">
            <w:pPr>
              <w:jc w:val="center"/>
              <w:rPr>
                <w:rFonts w:ascii="Times New Roman" w:hAnsi="Times New Roman" w:cs="Times New Roman"/>
                <w:lang w:val="es-AR"/>
              </w:rPr>
            </w:pPr>
            <w:r>
              <w:rPr>
                <w:rFonts w:ascii="Times New Roman" w:hAnsi="Times New Roman" w:cs="Times New Roman"/>
                <w:lang w:val="es-AR"/>
              </w:rPr>
              <w:t>2.500</w:t>
            </w:r>
          </w:p>
        </w:tc>
        <w:tc>
          <w:tcPr>
            <w:tcW w:w="2207" w:type="dxa"/>
            <w:vAlign w:val="center"/>
          </w:tcPr>
          <w:p w14:paraId="4AF61E6C" w14:textId="35B33D95" w:rsidR="009E1ADE" w:rsidRPr="009953CF" w:rsidRDefault="00C33BDB" w:rsidP="00B77978">
            <w:pPr>
              <w:jc w:val="center"/>
              <w:rPr>
                <w:rFonts w:ascii="Times New Roman" w:hAnsi="Times New Roman" w:cs="Times New Roman"/>
                <w:lang w:val="es-AR"/>
              </w:rPr>
            </w:pPr>
            <w:r>
              <w:rPr>
                <w:rFonts w:ascii="Times New Roman" w:hAnsi="Times New Roman" w:cs="Times New Roman"/>
                <w:lang w:val="es-AR"/>
              </w:rPr>
              <w:t>2.270</w:t>
            </w:r>
          </w:p>
        </w:tc>
        <w:tc>
          <w:tcPr>
            <w:tcW w:w="2443" w:type="dxa"/>
            <w:vAlign w:val="center"/>
          </w:tcPr>
          <w:p w14:paraId="5EF9E2C9" w14:textId="73E8899B" w:rsidR="009E1ADE" w:rsidRPr="009953CF" w:rsidRDefault="00C33BDB" w:rsidP="00B77978">
            <w:pPr>
              <w:jc w:val="center"/>
              <w:rPr>
                <w:rFonts w:ascii="Times New Roman" w:hAnsi="Times New Roman" w:cs="Times New Roman"/>
                <w:lang w:val="es-AR"/>
              </w:rPr>
            </w:pPr>
            <w:r>
              <w:rPr>
                <w:rFonts w:ascii="Times New Roman" w:hAnsi="Times New Roman" w:cs="Times New Roman"/>
                <w:lang w:val="es-AR"/>
              </w:rPr>
              <w:t>960</w:t>
            </w:r>
          </w:p>
        </w:tc>
      </w:tr>
    </w:tbl>
    <w:p w14:paraId="7A5B5F80" w14:textId="77777777" w:rsidR="00F10B9B" w:rsidRPr="001B1117" w:rsidRDefault="00F10B9B" w:rsidP="00F10B9B">
      <w:pPr>
        <w:spacing w:after="0"/>
        <w:jc w:val="center"/>
        <w:rPr>
          <w:rFonts w:ascii="Times New Roman" w:hAnsi="Times New Roman" w:cs="Times New Roman"/>
          <w:b/>
          <w:bCs/>
        </w:rPr>
      </w:pPr>
      <w:r>
        <w:rPr>
          <w:rFonts w:ascii="Times New Roman" w:hAnsi="Times New Roman" w:cs="Times New Roman"/>
          <w:b/>
          <w:bCs/>
        </w:rPr>
        <w:t>Precios por persona</w:t>
      </w:r>
    </w:p>
    <w:p w14:paraId="0D5598AA" w14:textId="77777777" w:rsidR="000A2344" w:rsidRDefault="000A2344" w:rsidP="00F10B9B">
      <w:pPr>
        <w:spacing w:after="0"/>
        <w:jc w:val="both"/>
        <w:rPr>
          <w:rFonts w:ascii="Times New Roman" w:hAnsi="Times New Roman" w:cs="Times New Roman"/>
          <w:b/>
          <w:bCs/>
        </w:rPr>
      </w:pPr>
    </w:p>
    <w:p w14:paraId="6366E595" w14:textId="21993366" w:rsidR="00F10B9B" w:rsidRPr="000A2344" w:rsidRDefault="00F10B9B" w:rsidP="00F10B9B">
      <w:pPr>
        <w:spacing w:after="0"/>
        <w:jc w:val="both"/>
        <w:rPr>
          <w:rFonts w:ascii="Times New Roman" w:hAnsi="Times New Roman" w:cs="Times New Roman"/>
          <w:b/>
          <w:bCs/>
        </w:rPr>
      </w:pPr>
      <w:r>
        <w:rPr>
          <w:rFonts w:ascii="Times New Roman" w:hAnsi="Times New Roman" w:cs="Times New Roman"/>
          <w:b/>
          <w:bCs/>
        </w:rPr>
        <w:t>Nota:</w:t>
      </w:r>
      <w:r w:rsidR="000A2344">
        <w:rPr>
          <w:rFonts w:ascii="Times New Roman" w:hAnsi="Times New Roman" w:cs="Times New Roman"/>
          <w:b/>
          <w:bCs/>
        </w:rPr>
        <w:t xml:space="preserve"> </w:t>
      </w:r>
      <w:r w:rsidR="000A2344">
        <w:rPr>
          <w:rFonts w:ascii="Times New Roman" w:hAnsi="Times New Roman" w:cs="Times New Roman"/>
        </w:rPr>
        <w:t xml:space="preserve">Consultar suplementos por el mes de noviembre y salidas que incluyan Navidad, Año nuevo y cenas obligatorias. </w:t>
      </w:r>
    </w:p>
    <w:p w14:paraId="1ADD170B" w14:textId="77777777" w:rsidR="005A29C7" w:rsidRDefault="005A29C7" w:rsidP="00F10B9B">
      <w:pPr>
        <w:spacing w:after="0"/>
        <w:jc w:val="both"/>
        <w:rPr>
          <w:rFonts w:ascii="Times New Roman" w:hAnsi="Times New Roman" w:cs="Times New Roman"/>
          <w:b/>
          <w:bCs/>
        </w:rPr>
      </w:pPr>
    </w:p>
    <w:p w14:paraId="0E25FA66" w14:textId="79505BC2" w:rsidR="00F10B9B" w:rsidRDefault="00F10B9B" w:rsidP="00F10B9B">
      <w:pPr>
        <w:spacing w:after="0"/>
        <w:jc w:val="both"/>
        <w:rPr>
          <w:rFonts w:ascii="Times New Roman" w:hAnsi="Times New Roman" w:cs="Times New Roman"/>
          <w:b/>
          <w:bCs/>
        </w:rPr>
      </w:pPr>
      <w:r>
        <w:rPr>
          <w:rFonts w:ascii="Times New Roman" w:hAnsi="Times New Roman" w:cs="Times New Roman"/>
          <w:b/>
          <w:bCs/>
        </w:rPr>
        <w:t>HOTELES PREVISTOS O SIMILARES:</w:t>
      </w:r>
    </w:p>
    <w:p w14:paraId="4AAE9C98" w14:textId="77777777" w:rsidR="00F10B9B" w:rsidRDefault="00F10B9B" w:rsidP="00F10B9B">
      <w:pPr>
        <w:spacing w:after="0"/>
        <w:jc w:val="both"/>
        <w:rPr>
          <w:rFonts w:ascii="Times New Roman" w:hAnsi="Times New Roman" w:cs="Times New Roman"/>
          <w:b/>
          <w:bCs/>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300"/>
        <w:gridCol w:w="2432"/>
        <w:gridCol w:w="1789"/>
        <w:gridCol w:w="2126"/>
      </w:tblGrid>
      <w:tr w:rsidR="00C87093" w:rsidRPr="00333234" w14:paraId="6F7DFD4C" w14:textId="77777777" w:rsidTr="00322028">
        <w:trPr>
          <w:trHeight w:val="45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2EB89" w14:textId="68F18689" w:rsidR="00C87093" w:rsidRPr="00F32EE0" w:rsidRDefault="002C6B03" w:rsidP="00333234">
            <w:pPr>
              <w:spacing w:after="0" w:line="240" w:lineRule="auto"/>
              <w:jc w:val="center"/>
              <w:rPr>
                <w:rFonts w:ascii="Times New Roman" w:hAnsi="Times New Roman" w:cs="Times New Roman"/>
                <w:b/>
                <w:bCs/>
                <w:sz w:val="21"/>
                <w:szCs w:val="21"/>
                <w:lang w:val="es-AR"/>
              </w:rPr>
            </w:pPr>
            <w:r w:rsidRPr="00F32EE0">
              <w:rPr>
                <w:rFonts w:ascii="Times New Roman" w:hAnsi="Times New Roman" w:cs="Times New Roman"/>
                <w:b/>
                <w:bCs/>
                <w:sz w:val="21"/>
                <w:szCs w:val="21"/>
                <w:lang w:val="es-AR"/>
              </w:rPr>
              <w:t>CIUDAD</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2CBA0" w14:textId="7CEEBAC1" w:rsidR="00C87093" w:rsidRPr="00F32EE0" w:rsidRDefault="002C6B03" w:rsidP="00333234">
            <w:pPr>
              <w:spacing w:after="0" w:line="240" w:lineRule="auto"/>
              <w:jc w:val="center"/>
              <w:rPr>
                <w:rFonts w:ascii="Times New Roman" w:hAnsi="Times New Roman" w:cs="Times New Roman"/>
                <w:b/>
                <w:bCs/>
                <w:sz w:val="21"/>
                <w:szCs w:val="21"/>
                <w:lang w:val="es-AR"/>
              </w:rPr>
            </w:pPr>
            <w:r w:rsidRPr="00F32EE0">
              <w:rPr>
                <w:rFonts w:ascii="Times New Roman" w:hAnsi="Times New Roman" w:cs="Times New Roman"/>
                <w:b/>
                <w:bCs/>
                <w:sz w:val="21"/>
                <w:szCs w:val="21"/>
                <w:lang w:val="es-AR"/>
              </w:rPr>
              <w:t>STANDARD 3*SUP</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A7F55" w14:textId="0BADDE23" w:rsidR="00C87093" w:rsidRPr="00F32EE0" w:rsidRDefault="002C6B03" w:rsidP="00333234">
            <w:pPr>
              <w:spacing w:after="0" w:line="240" w:lineRule="auto"/>
              <w:jc w:val="center"/>
              <w:rPr>
                <w:rFonts w:ascii="Times New Roman" w:hAnsi="Times New Roman" w:cs="Times New Roman"/>
                <w:b/>
                <w:bCs/>
                <w:sz w:val="21"/>
                <w:szCs w:val="21"/>
                <w:lang w:val="es-AR"/>
              </w:rPr>
            </w:pPr>
            <w:r w:rsidRPr="00F32EE0">
              <w:rPr>
                <w:rFonts w:ascii="Times New Roman" w:hAnsi="Times New Roman" w:cs="Times New Roman"/>
                <w:b/>
                <w:bCs/>
                <w:sz w:val="21"/>
                <w:szCs w:val="21"/>
                <w:lang w:val="es-AR"/>
              </w:rPr>
              <w:t>SUPERIOR 4*</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3C149" w14:textId="098B0242" w:rsidR="00C87093" w:rsidRPr="00F32EE0" w:rsidRDefault="002C6B03" w:rsidP="00333234">
            <w:pPr>
              <w:spacing w:after="0" w:line="240" w:lineRule="auto"/>
              <w:jc w:val="center"/>
              <w:rPr>
                <w:rFonts w:ascii="Times New Roman" w:hAnsi="Times New Roman" w:cs="Times New Roman"/>
                <w:b/>
                <w:bCs/>
                <w:sz w:val="21"/>
                <w:szCs w:val="21"/>
                <w:lang w:val="es-AR"/>
              </w:rPr>
            </w:pPr>
            <w:r w:rsidRPr="00F32EE0">
              <w:rPr>
                <w:rFonts w:ascii="Times New Roman" w:hAnsi="Times New Roman" w:cs="Times New Roman"/>
                <w:b/>
                <w:bCs/>
                <w:sz w:val="21"/>
                <w:szCs w:val="21"/>
                <w:lang w:val="es-AR"/>
              </w:rPr>
              <w:t>DELUXE 4*SUP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AEC75" w14:textId="29F28C73" w:rsidR="00C87093" w:rsidRPr="00F32EE0" w:rsidRDefault="002C6B03" w:rsidP="00333234">
            <w:pPr>
              <w:spacing w:after="0" w:line="240" w:lineRule="auto"/>
              <w:jc w:val="center"/>
              <w:rPr>
                <w:rFonts w:ascii="Times New Roman" w:hAnsi="Times New Roman" w:cs="Times New Roman"/>
                <w:b/>
                <w:bCs/>
                <w:sz w:val="21"/>
                <w:szCs w:val="21"/>
                <w:lang w:val="es-AR"/>
              </w:rPr>
            </w:pPr>
            <w:r w:rsidRPr="00F32EE0">
              <w:rPr>
                <w:rFonts w:ascii="Times New Roman" w:hAnsi="Times New Roman" w:cs="Times New Roman"/>
                <w:b/>
                <w:bCs/>
                <w:sz w:val="21"/>
                <w:szCs w:val="21"/>
                <w:lang w:val="es-AR"/>
              </w:rPr>
              <w:t>GOLD DELUXE 5*</w:t>
            </w:r>
          </w:p>
        </w:tc>
      </w:tr>
      <w:tr w:rsidR="00C87093" w:rsidRPr="00333234" w14:paraId="111C5FF0" w14:textId="77777777" w:rsidTr="00322028">
        <w:trPr>
          <w:trHeight w:val="874"/>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4F6B40AC" w14:textId="2D50A239" w:rsidR="00C87093" w:rsidRPr="00F32EE0" w:rsidRDefault="00C87093" w:rsidP="00333234">
            <w:pPr>
              <w:spacing w:after="0" w:line="240" w:lineRule="auto"/>
              <w:jc w:val="center"/>
              <w:rPr>
                <w:rFonts w:ascii="Times New Roman" w:hAnsi="Times New Roman" w:cs="Times New Roman"/>
                <w:b/>
                <w:bCs/>
                <w:sz w:val="21"/>
                <w:szCs w:val="21"/>
                <w:lang w:val="es-AR"/>
              </w:rPr>
            </w:pPr>
            <w:r w:rsidRPr="00F32EE0">
              <w:rPr>
                <w:rFonts w:ascii="Times New Roman" w:hAnsi="Times New Roman" w:cs="Times New Roman"/>
                <w:b/>
                <w:bCs/>
                <w:sz w:val="21"/>
                <w:szCs w:val="21"/>
                <w:lang w:val="es-AR"/>
              </w:rPr>
              <w:t>BANGKOK</w:t>
            </w:r>
          </w:p>
        </w:tc>
        <w:tc>
          <w:tcPr>
            <w:tcW w:w="2300" w:type="dxa"/>
            <w:tcBorders>
              <w:top w:val="single" w:sz="4" w:space="0" w:color="auto"/>
              <w:left w:val="single" w:sz="4" w:space="0" w:color="auto"/>
              <w:bottom w:val="single" w:sz="4" w:space="0" w:color="auto"/>
              <w:right w:val="single" w:sz="4" w:space="0" w:color="auto"/>
            </w:tcBorders>
            <w:vAlign w:val="center"/>
            <w:hideMark/>
          </w:tcPr>
          <w:p w14:paraId="225091B5" w14:textId="77777777" w:rsidR="00333234" w:rsidRPr="00F32EE0" w:rsidRDefault="00333234" w:rsidP="00333234">
            <w:pPr>
              <w:spacing w:after="0" w:line="240" w:lineRule="auto"/>
              <w:jc w:val="center"/>
              <w:rPr>
                <w:rFonts w:ascii="Times New Roman" w:hAnsi="Times New Roman" w:cs="Times New Roman"/>
                <w:sz w:val="21"/>
                <w:szCs w:val="21"/>
                <w:lang w:val="en-ZA"/>
              </w:rPr>
            </w:pPr>
            <w:r w:rsidRPr="00F32EE0">
              <w:rPr>
                <w:rFonts w:ascii="Times New Roman" w:hAnsi="Times New Roman" w:cs="Times New Roman"/>
                <w:sz w:val="21"/>
                <w:szCs w:val="21"/>
                <w:lang w:val="en-ZA"/>
              </w:rPr>
              <w:t xml:space="preserve">MANDARIN HOTEL BY CENTRE POINT </w:t>
            </w:r>
          </w:p>
          <w:p w14:paraId="07F292BE" w14:textId="77777777" w:rsidR="00333234" w:rsidRPr="00F32EE0" w:rsidRDefault="00333234" w:rsidP="00333234">
            <w:pPr>
              <w:spacing w:after="0" w:line="240" w:lineRule="auto"/>
              <w:jc w:val="center"/>
              <w:rPr>
                <w:rFonts w:ascii="Times New Roman" w:hAnsi="Times New Roman" w:cs="Times New Roman"/>
                <w:sz w:val="21"/>
                <w:szCs w:val="21"/>
                <w:lang w:val="en-ZA"/>
              </w:rPr>
            </w:pPr>
            <w:r w:rsidRPr="00F32EE0">
              <w:rPr>
                <w:rFonts w:ascii="Times New Roman" w:hAnsi="Times New Roman" w:cs="Times New Roman"/>
                <w:sz w:val="21"/>
                <w:szCs w:val="21"/>
                <w:lang w:val="en-ZA"/>
              </w:rPr>
              <w:t>Hab. Deluxe o similar</w:t>
            </w:r>
          </w:p>
          <w:p w14:paraId="7FF42929" w14:textId="77777777" w:rsidR="00333234" w:rsidRPr="00F32EE0" w:rsidRDefault="00333234" w:rsidP="00333234">
            <w:pPr>
              <w:spacing w:after="0" w:line="240" w:lineRule="auto"/>
              <w:jc w:val="center"/>
              <w:rPr>
                <w:rFonts w:ascii="Times New Roman" w:hAnsi="Times New Roman" w:cs="Times New Roman"/>
                <w:sz w:val="21"/>
                <w:szCs w:val="21"/>
                <w:lang w:val="de-DE"/>
              </w:rPr>
            </w:pPr>
            <w:r w:rsidRPr="00F32EE0">
              <w:rPr>
                <w:rFonts w:ascii="Times New Roman" w:hAnsi="Times New Roman" w:cs="Times New Roman"/>
                <w:sz w:val="21"/>
                <w:szCs w:val="21"/>
                <w:lang w:val="de-DE"/>
              </w:rPr>
              <w:t>o</w:t>
            </w:r>
          </w:p>
          <w:p w14:paraId="54DBF531" w14:textId="77777777" w:rsidR="00333234" w:rsidRPr="00F32EE0" w:rsidRDefault="00333234" w:rsidP="00333234">
            <w:pPr>
              <w:spacing w:after="0" w:line="240" w:lineRule="auto"/>
              <w:jc w:val="center"/>
              <w:rPr>
                <w:rFonts w:ascii="Times New Roman" w:hAnsi="Times New Roman" w:cs="Times New Roman"/>
                <w:sz w:val="21"/>
                <w:szCs w:val="21"/>
                <w:lang w:val="de-DE"/>
              </w:rPr>
            </w:pPr>
            <w:r w:rsidRPr="00F32EE0">
              <w:rPr>
                <w:rFonts w:ascii="Times New Roman" w:hAnsi="Times New Roman" w:cs="Times New Roman"/>
                <w:sz w:val="21"/>
                <w:szCs w:val="21"/>
                <w:lang w:val="de-DE"/>
              </w:rPr>
              <w:t xml:space="preserve">HILTON GARDEN INN BANGKOK SILOM </w:t>
            </w:r>
          </w:p>
          <w:p w14:paraId="155A36D7" w14:textId="77777777" w:rsidR="00333234" w:rsidRPr="00F32EE0" w:rsidRDefault="00333234" w:rsidP="00333234">
            <w:pPr>
              <w:spacing w:after="0" w:line="240" w:lineRule="auto"/>
              <w:jc w:val="center"/>
              <w:rPr>
                <w:rFonts w:ascii="Times New Roman" w:hAnsi="Times New Roman" w:cs="Times New Roman"/>
                <w:sz w:val="21"/>
                <w:szCs w:val="21"/>
                <w:lang w:val="en-ZA"/>
              </w:rPr>
            </w:pPr>
            <w:r w:rsidRPr="00F32EE0">
              <w:rPr>
                <w:rFonts w:ascii="Times New Roman" w:hAnsi="Times New Roman" w:cs="Times New Roman"/>
                <w:sz w:val="21"/>
                <w:szCs w:val="21"/>
                <w:lang w:val="en-ZA"/>
              </w:rPr>
              <w:t>o similar</w:t>
            </w:r>
          </w:p>
          <w:p w14:paraId="7F6D49C4" w14:textId="40F68802" w:rsidR="00C87093" w:rsidRPr="00F32EE0" w:rsidRDefault="00333234" w:rsidP="00333234">
            <w:pPr>
              <w:spacing w:after="0" w:line="240" w:lineRule="auto"/>
              <w:jc w:val="center"/>
              <w:rPr>
                <w:rFonts w:ascii="Times New Roman" w:hAnsi="Times New Roman" w:cs="Times New Roman"/>
                <w:sz w:val="21"/>
                <w:szCs w:val="21"/>
                <w:lang w:val="en-ZA"/>
              </w:rPr>
            </w:pPr>
            <w:r w:rsidRPr="00F32EE0">
              <w:rPr>
                <w:rFonts w:ascii="Times New Roman" w:hAnsi="Times New Roman" w:cs="Times New Roman"/>
                <w:sz w:val="21"/>
                <w:szCs w:val="21"/>
                <w:lang w:val="en-ZA"/>
              </w:rPr>
              <w:t>Hab. Guest room</w:t>
            </w:r>
          </w:p>
        </w:tc>
        <w:tc>
          <w:tcPr>
            <w:tcW w:w="2432" w:type="dxa"/>
            <w:tcBorders>
              <w:top w:val="single" w:sz="4" w:space="0" w:color="auto"/>
              <w:left w:val="single" w:sz="4" w:space="0" w:color="auto"/>
              <w:bottom w:val="single" w:sz="4" w:space="0" w:color="auto"/>
              <w:right w:val="single" w:sz="4" w:space="0" w:color="auto"/>
            </w:tcBorders>
            <w:vAlign w:val="center"/>
            <w:hideMark/>
          </w:tcPr>
          <w:p w14:paraId="3D012EFE" w14:textId="77777777" w:rsidR="00333234" w:rsidRPr="00F32EE0" w:rsidRDefault="00333234" w:rsidP="00333234">
            <w:pPr>
              <w:spacing w:after="0" w:line="240" w:lineRule="auto"/>
              <w:jc w:val="center"/>
              <w:rPr>
                <w:rFonts w:ascii="Times New Roman" w:hAnsi="Times New Roman" w:cs="Times New Roman"/>
                <w:sz w:val="21"/>
                <w:szCs w:val="21"/>
                <w:lang w:val="en-ZA"/>
              </w:rPr>
            </w:pPr>
            <w:r w:rsidRPr="00F32EE0">
              <w:rPr>
                <w:rFonts w:ascii="Times New Roman" w:hAnsi="Times New Roman" w:cs="Times New Roman"/>
                <w:sz w:val="21"/>
                <w:szCs w:val="21"/>
                <w:lang w:val="en-ZA"/>
              </w:rPr>
              <w:t xml:space="preserve">MANDARIN HOTEL BY CENTRE POINT </w:t>
            </w:r>
          </w:p>
          <w:p w14:paraId="71749672" w14:textId="77777777" w:rsidR="00333234" w:rsidRPr="00F32EE0" w:rsidRDefault="00333234" w:rsidP="00333234">
            <w:pPr>
              <w:spacing w:after="0" w:line="240" w:lineRule="auto"/>
              <w:jc w:val="center"/>
              <w:rPr>
                <w:rFonts w:ascii="Times New Roman" w:hAnsi="Times New Roman" w:cs="Times New Roman"/>
                <w:sz w:val="21"/>
                <w:szCs w:val="21"/>
                <w:lang w:val="en-ZA"/>
              </w:rPr>
            </w:pPr>
            <w:r w:rsidRPr="00F32EE0">
              <w:rPr>
                <w:rFonts w:ascii="Times New Roman" w:hAnsi="Times New Roman" w:cs="Times New Roman"/>
                <w:sz w:val="21"/>
                <w:szCs w:val="21"/>
                <w:lang w:val="en-ZA"/>
              </w:rPr>
              <w:t>Hab. Deluxe o similar</w:t>
            </w:r>
          </w:p>
          <w:p w14:paraId="20BC7AE4" w14:textId="77777777" w:rsidR="00333234" w:rsidRPr="00F32EE0" w:rsidRDefault="00333234" w:rsidP="00333234">
            <w:pPr>
              <w:spacing w:after="0" w:line="240" w:lineRule="auto"/>
              <w:jc w:val="center"/>
              <w:rPr>
                <w:rFonts w:ascii="Times New Roman" w:hAnsi="Times New Roman" w:cs="Times New Roman"/>
                <w:sz w:val="21"/>
                <w:szCs w:val="21"/>
                <w:lang w:val="de-DE"/>
              </w:rPr>
            </w:pPr>
            <w:r w:rsidRPr="00F32EE0">
              <w:rPr>
                <w:rFonts w:ascii="Times New Roman" w:hAnsi="Times New Roman" w:cs="Times New Roman"/>
                <w:sz w:val="21"/>
                <w:szCs w:val="21"/>
                <w:lang w:val="de-DE"/>
              </w:rPr>
              <w:t>o</w:t>
            </w:r>
          </w:p>
          <w:p w14:paraId="79C350D2" w14:textId="77777777" w:rsidR="00333234" w:rsidRPr="00F32EE0" w:rsidRDefault="00333234" w:rsidP="00333234">
            <w:pPr>
              <w:spacing w:after="0" w:line="240" w:lineRule="auto"/>
              <w:jc w:val="center"/>
              <w:rPr>
                <w:rFonts w:ascii="Times New Roman" w:hAnsi="Times New Roman" w:cs="Times New Roman"/>
                <w:sz w:val="21"/>
                <w:szCs w:val="21"/>
                <w:lang w:val="de-DE"/>
              </w:rPr>
            </w:pPr>
            <w:r w:rsidRPr="00F32EE0">
              <w:rPr>
                <w:rFonts w:ascii="Times New Roman" w:hAnsi="Times New Roman" w:cs="Times New Roman"/>
                <w:sz w:val="21"/>
                <w:szCs w:val="21"/>
                <w:lang w:val="de-DE"/>
              </w:rPr>
              <w:t xml:space="preserve">HILTON GARDEN INN BANGKOK SILOM </w:t>
            </w:r>
          </w:p>
          <w:p w14:paraId="550079E1" w14:textId="77777777" w:rsidR="00333234" w:rsidRPr="00F32EE0" w:rsidRDefault="00333234" w:rsidP="00333234">
            <w:pPr>
              <w:spacing w:after="0" w:line="240" w:lineRule="auto"/>
              <w:jc w:val="center"/>
              <w:rPr>
                <w:rFonts w:ascii="Times New Roman" w:hAnsi="Times New Roman" w:cs="Times New Roman"/>
                <w:sz w:val="21"/>
                <w:szCs w:val="21"/>
                <w:lang w:val="en-ZA"/>
              </w:rPr>
            </w:pPr>
            <w:r w:rsidRPr="00F32EE0">
              <w:rPr>
                <w:rFonts w:ascii="Times New Roman" w:hAnsi="Times New Roman" w:cs="Times New Roman"/>
                <w:sz w:val="21"/>
                <w:szCs w:val="21"/>
                <w:lang w:val="en-ZA"/>
              </w:rPr>
              <w:t>o similar</w:t>
            </w:r>
          </w:p>
          <w:p w14:paraId="1EB3E4B5" w14:textId="0E5094AB" w:rsidR="00C87093" w:rsidRPr="00F32EE0" w:rsidRDefault="00333234" w:rsidP="00333234">
            <w:pPr>
              <w:spacing w:after="0" w:line="240" w:lineRule="auto"/>
              <w:jc w:val="center"/>
              <w:rPr>
                <w:rFonts w:ascii="Times New Roman" w:hAnsi="Times New Roman" w:cs="Times New Roman"/>
                <w:sz w:val="21"/>
                <w:szCs w:val="21"/>
                <w:lang w:val="en-ZA"/>
              </w:rPr>
            </w:pPr>
            <w:r w:rsidRPr="00F32EE0">
              <w:rPr>
                <w:rFonts w:ascii="Times New Roman" w:hAnsi="Times New Roman" w:cs="Times New Roman"/>
                <w:sz w:val="21"/>
                <w:szCs w:val="21"/>
                <w:lang w:val="en-ZA"/>
              </w:rPr>
              <w:t>Hab. Guest room</w:t>
            </w:r>
          </w:p>
        </w:tc>
        <w:tc>
          <w:tcPr>
            <w:tcW w:w="1789" w:type="dxa"/>
            <w:tcBorders>
              <w:top w:val="single" w:sz="4" w:space="0" w:color="auto"/>
              <w:left w:val="single" w:sz="4" w:space="0" w:color="auto"/>
              <w:bottom w:val="single" w:sz="4" w:space="0" w:color="auto"/>
              <w:right w:val="single" w:sz="4" w:space="0" w:color="auto"/>
            </w:tcBorders>
            <w:vAlign w:val="center"/>
            <w:hideMark/>
          </w:tcPr>
          <w:p w14:paraId="41CE4EC3" w14:textId="77777777" w:rsidR="00333234" w:rsidRPr="00F32EE0" w:rsidRDefault="00333234" w:rsidP="00333234">
            <w:pPr>
              <w:spacing w:after="0" w:line="240" w:lineRule="auto"/>
              <w:jc w:val="center"/>
              <w:rPr>
                <w:rFonts w:ascii="Times New Roman" w:hAnsi="Times New Roman" w:cs="Times New Roman"/>
                <w:sz w:val="21"/>
                <w:szCs w:val="21"/>
              </w:rPr>
            </w:pPr>
            <w:r w:rsidRPr="00F32EE0">
              <w:rPr>
                <w:rFonts w:ascii="Times New Roman" w:hAnsi="Times New Roman" w:cs="Times New Roman"/>
                <w:sz w:val="21"/>
                <w:szCs w:val="21"/>
              </w:rPr>
              <w:t>MONTIEN SURAWONG o similar</w:t>
            </w:r>
          </w:p>
          <w:p w14:paraId="6B6831F6" w14:textId="22B057E6" w:rsidR="00C87093" w:rsidRPr="00F32EE0" w:rsidRDefault="00333234" w:rsidP="00333234">
            <w:pPr>
              <w:spacing w:after="0" w:line="240" w:lineRule="auto"/>
              <w:jc w:val="center"/>
              <w:rPr>
                <w:rFonts w:ascii="Times New Roman" w:hAnsi="Times New Roman" w:cs="Times New Roman"/>
                <w:sz w:val="21"/>
                <w:szCs w:val="21"/>
                <w:lang w:val="es-AR"/>
              </w:rPr>
            </w:pPr>
            <w:r w:rsidRPr="00F32EE0">
              <w:rPr>
                <w:rFonts w:ascii="Times New Roman" w:hAnsi="Times New Roman" w:cs="Times New Roman"/>
                <w:sz w:val="21"/>
                <w:szCs w:val="21"/>
              </w:rPr>
              <w:t>Hab. Deluxe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8A3A8F" w14:textId="77777777" w:rsidR="00333234" w:rsidRPr="00F32EE0" w:rsidRDefault="00333234" w:rsidP="00333234">
            <w:pPr>
              <w:spacing w:after="0" w:line="240" w:lineRule="auto"/>
              <w:jc w:val="center"/>
              <w:rPr>
                <w:rFonts w:ascii="Times New Roman" w:hAnsi="Times New Roman" w:cs="Times New Roman"/>
                <w:sz w:val="21"/>
                <w:szCs w:val="21"/>
              </w:rPr>
            </w:pPr>
            <w:r w:rsidRPr="00F32EE0">
              <w:rPr>
                <w:rFonts w:ascii="Times New Roman" w:hAnsi="Times New Roman" w:cs="Times New Roman"/>
                <w:sz w:val="21"/>
                <w:szCs w:val="21"/>
              </w:rPr>
              <w:t>SO BANGKOK o similar</w:t>
            </w:r>
          </w:p>
          <w:p w14:paraId="30ED0D1A" w14:textId="21F53AEC" w:rsidR="00C87093" w:rsidRPr="00F32EE0" w:rsidRDefault="00333234" w:rsidP="00333234">
            <w:pPr>
              <w:spacing w:after="0" w:line="240" w:lineRule="auto"/>
              <w:jc w:val="center"/>
              <w:rPr>
                <w:rFonts w:ascii="Times New Roman" w:hAnsi="Times New Roman" w:cs="Times New Roman"/>
                <w:sz w:val="21"/>
                <w:szCs w:val="21"/>
                <w:lang w:val="en-US"/>
              </w:rPr>
            </w:pPr>
            <w:r w:rsidRPr="00F32EE0">
              <w:rPr>
                <w:rFonts w:ascii="Times New Roman" w:hAnsi="Times New Roman" w:cs="Times New Roman"/>
                <w:sz w:val="21"/>
                <w:szCs w:val="21"/>
              </w:rPr>
              <w:t xml:space="preserve">Hab. So </w:t>
            </w:r>
            <w:proofErr w:type="spellStart"/>
            <w:r w:rsidRPr="00F32EE0">
              <w:rPr>
                <w:rFonts w:ascii="Times New Roman" w:hAnsi="Times New Roman" w:cs="Times New Roman"/>
                <w:sz w:val="21"/>
                <w:szCs w:val="21"/>
              </w:rPr>
              <w:t>Cozy</w:t>
            </w:r>
            <w:proofErr w:type="spellEnd"/>
          </w:p>
        </w:tc>
      </w:tr>
      <w:tr w:rsidR="00C87093" w:rsidRPr="00333234" w14:paraId="3CB6CE72" w14:textId="77777777" w:rsidTr="00322028">
        <w:trPr>
          <w:trHeight w:val="874"/>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0899243A" w14:textId="17FEBA2A" w:rsidR="00C87093" w:rsidRPr="00F32EE0" w:rsidRDefault="00C87093" w:rsidP="00333234">
            <w:pPr>
              <w:spacing w:after="0" w:line="240" w:lineRule="auto"/>
              <w:jc w:val="center"/>
              <w:rPr>
                <w:rFonts w:ascii="Times New Roman" w:hAnsi="Times New Roman" w:cs="Times New Roman"/>
                <w:b/>
                <w:bCs/>
                <w:sz w:val="21"/>
                <w:szCs w:val="21"/>
                <w:lang w:val="es-AR"/>
              </w:rPr>
            </w:pPr>
            <w:r w:rsidRPr="00F32EE0">
              <w:rPr>
                <w:rFonts w:ascii="Times New Roman" w:hAnsi="Times New Roman" w:cs="Times New Roman"/>
                <w:b/>
                <w:bCs/>
                <w:sz w:val="21"/>
                <w:szCs w:val="21"/>
                <w:lang w:val="es-AR"/>
              </w:rPr>
              <w:t>CHIANG RAI</w:t>
            </w:r>
          </w:p>
        </w:tc>
        <w:tc>
          <w:tcPr>
            <w:tcW w:w="2300" w:type="dxa"/>
            <w:tcBorders>
              <w:top w:val="single" w:sz="4" w:space="0" w:color="auto"/>
              <w:left w:val="single" w:sz="4" w:space="0" w:color="auto"/>
              <w:bottom w:val="single" w:sz="4" w:space="0" w:color="auto"/>
              <w:right w:val="single" w:sz="4" w:space="0" w:color="auto"/>
            </w:tcBorders>
            <w:vAlign w:val="center"/>
            <w:hideMark/>
          </w:tcPr>
          <w:p w14:paraId="47F7222E" w14:textId="77777777" w:rsidR="00333234" w:rsidRPr="00F32EE0" w:rsidRDefault="00333234" w:rsidP="00333234">
            <w:pPr>
              <w:spacing w:after="0" w:line="240" w:lineRule="auto"/>
              <w:jc w:val="center"/>
              <w:rPr>
                <w:rFonts w:ascii="Times New Roman" w:hAnsi="Times New Roman" w:cs="Times New Roman"/>
                <w:sz w:val="21"/>
                <w:szCs w:val="21"/>
                <w:lang w:val="de-DE"/>
              </w:rPr>
            </w:pPr>
            <w:r w:rsidRPr="00F32EE0">
              <w:rPr>
                <w:rFonts w:ascii="Times New Roman" w:hAnsi="Times New Roman" w:cs="Times New Roman"/>
                <w:sz w:val="21"/>
                <w:szCs w:val="21"/>
                <w:lang w:val="de-DE"/>
              </w:rPr>
              <w:t xml:space="preserve">LALUNA HOTEL &amp; RESORT </w:t>
            </w:r>
          </w:p>
          <w:p w14:paraId="6EE726C9" w14:textId="77777777" w:rsidR="00333234" w:rsidRPr="00F32EE0" w:rsidRDefault="00333234" w:rsidP="00333234">
            <w:pPr>
              <w:spacing w:after="0" w:line="240" w:lineRule="auto"/>
              <w:jc w:val="center"/>
              <w:rPr>
                <w:rFonts w:ascii="Times New Roman" w:hAnsi="Times New Roman" w:cs="Times New Roman"/>
                <w:sz w:val="21"/>
                <w:szCs w:val="21"/>
                <w:lang w:val="de-DE"/>
              </w:rPr>
            </w:pPr>
            <w:r w:rsidRPr="00F32EE0">
              <w:rPr>
                <w:rFonts w:ascii="Times New Roman" w:hAnsi="Times New Roman" w:cs="Times New Roman"/>
                <w:sz w:val="21"/>
                <w:szCs w:val="21"/>
                <w:lang w:val="de-DE"/>
              </w:rPr>
              <w:t>Hab. Garden Bungalow</w:t>
            </w:r>
          </w:p>
          <w:p w14:paraId="34C7D253" w14:textId="77777777" w:rsidR="00333234" w:rsidRPr="00F32EE0" w:rsidRDefault="00333234" w:rsidP="00333234">
            <w:pPr>
              <w:spacing w:after="0" w:line="240" w:lineRule="auto"/>
              <w:jc w:val="center"/>
              <w:rPr>
                <w:rFonts w:ascii="Times New Roman" w:hAnsi="Times New Roman" w:cs="Times New Roman"/>
                <w:sz w:val="21"/>
                <w:szCs w:val="21"/>
              </w:rPr>
            </w:pPr>
            <w:r w:rsidRPr="00F32EE0">
              <w:rPr>
                <w:rFonts w:ascii="Times New Roman" w:hAnsi="Times New Roman" w:cs="Times New Roman"/>
                <w:sz w:val="21"/>
                <w:szCs w:val="21"/>
              </w:rPr>
              <w:t>o</w:t>
            </w:r>
          </w:p>
          <w:p w14:paraId="70DC83CE" w14:textId="77777777" w:rsidR="00333234" w:rsidRPr="00F32EE0" w:rsidRDefault="00333234" w:rsidP="00333234">
            <w:pPr>
              <w:spacing w:after="0" w:line="240" w:lineRule="auto"/>
              <w:jc w:val="center"/>
              <w:rPr>
                <w:rFonts w:ascii="Times New Roman" w:hAnsi="Times New Roman" w:cs="Times New Roman"/>
                <w:sz w:val="21"/>
                <w:szCs w:val="21"/>
              </w:rPr>
            </w:pPr>
            <w:r w:rsidRPr="00F32EE0">
              <w:rPr>
                <w:rFonts w:ascii="Times New Roman" w:hAnsi="Times New Roman" w:cs="Times New Roman"/>
                <w:sz w:val="21"/>
                <w:szCs w:val="21"/>
              </w:rPr>
              <w:t xml:space="preserve"> PHOWADOL o similar</w:t>
            </w:r>
          </w:p>
          <w:p w14:paraId="50318F11" w14:textId="56B964E1" w:rsidR="00C87093" w:rsidRPr="00F32EE0" w:rsidRDefault="00333234" w:rsidP="00333234">
            <w:pPr>
              <w:spacing w:after="0" w:line="240" w:lineRule="auto"/>
              <w:jc w:val="center"/>
              <w:rPr>
                <w:rFonts w:ascii="Times New Roman" w:hAnsi="Times New Roman" w:cs="Times New Roman"/>
                <w:sz w:val="21"/>
                <w:szCs w:val="21"/>
                <w:lang w:val="es-AR"/>
              </w:rPr>
            </w:pPr>
            <w:r w:rsidRPr="00F32EE0">
              <w:rPr>
                <w:rFonts w:ascii="Times New Roman" w:hAnsi="Times New Roman" w:cs="Times New Roman"/>
                <w:sz w:val="21"/>
                <w:szCs w:val="21"/>
              </w:rPr>
              <w:t>Hab. Standard</w:t>
            </w:r>
          </w:p>
        </w:tc>
        <w:tc>
          <w:tcPr>
            <w:tcW w:w="2432" w:type="dxa"/>
            <w:tcBorders>
              <w:top w:val="single" w:sz="4" w:space="0" w:color="auto"/>
              <w:left w:val="single" w:sz="4" w:space="0" w:color="auto"/>
              <w:bottom w:val="single" w:sz="4" w:space="0" w:color="auto"/>
              <w:right w:val="single" w:sz="4" w:space="0" w:color="auto"/>
            </w:tcBorders>
            <w:vAlign w:val="center"/>
            <w:hideMark/>
          </w:tcPr>
          <w:p w14:paraId="7A5C2B4F" w14:textId="77777777" w:rsidR="00333234" w:rsidRPr="00F32EE0" w:rsidRDefault="00333234" w:rsidP="00333234">
            <w:pPr>
              <w:spacing w:after="0" w:line="240" w:lineRule="auto"/>
              <w:jc w:val="center"/>
              <w:rPr>
                <w:rFonts w:ascii="Times New Roman" w:hAnsi="Times New Roman" w:cs="Times New Roman"/>
                <w:sz w:val="21"/>
                <w:szCs w:val="21"/>
              </w:rPr>
            </w:pPr>
            <w:r w:rsidRPr="00F32EE0">
              <w:rPr>
                <w:rFonts w:ascii="Times New Roman" w:hAnsi="Times New Roman" w:cs="Times New Roman"/>
                <w:sz w:val="21"/>
                <w:szCs w:val="21"/>
              </w:rPr>
              <w:t xml:space="preserve">LEGEND </w:t>
            </w:r>
          </w:p>
          <w:p w14:paraId="3CF66F29" w14:textId="77777777" w:rsidR="00333234" w:rsidRPr="00F32EE0" w:rsidRDefault="00333234" w:rsidP="00333234">
            <w:pPr>
              <w:spacing w:after="0" w:line="240" w:lineRule="auto"/>
              <w:jc w:val="center"/>
              <w:rPr>
                <w:rFonts w:ascii="Times New Roman" w:hAnsi="Times New Roman" w:cs="Times New Roman"/>
                <w:sz w:val="21"/>
                <w:szCs w:val="21"/>
              </w:rPr>
            </w:pPr>
            <w:r w:rsidRPr="00F32EE0">
              <w:rPr>
                <w:rFonts w:ascii="Times New Roman" w:hAnsi="Times New Roman" w:cs="Times New Roman"/>
                <w:sz w:val="21"/>
                <w:szCs w:val="21"/>
              </w:rPr>
              <w:t xml:space="preserve">o similar </w:t>
            </w:r>
          </w:p>
          <w:p w14:paraId="43F57E9C" w14:textId="55133C4E" w:rsidR="00C87093" w:rsidRPr="00F32EE0" w:rsidRDefault="00333234" w:rsidP="00333234">
            <w:pPr>
              <w:spacing w:after="0" w:line="240" w:lineRule="auto"/>
              <w:jc w:val="center"/>
              <w:rPr>
                <w:rFonts w:ascii="Times New Roman" w:hAnsi="Times New Roman" w:cs="Times New Roman"/>
                <w:sz w:val="21"/>
                <w:szCs w:val="21"/>
              </w:rPr>
            </w:pPr>
            <w:r w:rsidRPr="00F32EE0">
              <w:rPr>
                <w:rFonts w:ascii="Times New Roman" w:hAnsi="Times New Roman" w:cs="Times New Roman"/>
                <w:sz w:val="21"/>
                <w:szCs w:val="21"/>
              </w:rPr>
              <w:t>Hab. Superior</w:t>
            </w:r>
          </w:p>
        </w:tc>
        <w:tc>
          <w:tcPr>
            <w:tcW w:w="1789" w:type="dxa"/>
            <w:tcBorders>
              <w:top w:val="single" w:sz="4" w:space="0" w:color="auto"/>
              <w:left w:val="single" w:sz="4" w:space="0" w:color="auto"/>
              <w:bottom w:val="single" w:sz="4" w:space="0" w:color="auto"/>
              <w:right w:val="single" w:sz="4" w:space="0" w:color="auto"/>
            </w:tcBorders>
            <w:vAlign w:val="center"/>
            <w:hideMark/>
          </w:tcPr>
          <w:p w14:paraId="2235E02E" w14:textId="77777777" w:rsidR="00333234" w:rsidRPr="00F32EE0" w:rsidRDefault="00333234" w:rsidP="00333234">
            <w:pPr>
              <w:spacing w:after="0" w:line="240" w:lineRule="auto"/>
              <w:jc w:val="center"/>
              <w:rPr>
                <w:rFonts w:ascii="Times New Roman" w:hAnsi="Times New Roman" w:cs="Times New Roman"/>
                <w:sz w:val="21"/>
                <w:szCs w:val="21"/>
                <w:lang w:val="en-ZA"/>
              </w:rPr>
            </w:pPr>
            <w:r w:rsidRPr="00F32EE0">
              <w:rPr>
                <w:rFonts w:ascii="Times New Roman" w:hAnsi="Times New Roman" w:cs="Times New Roman"/>
                <w:sz w:val="21"/>
                <w:szCs w:val="21"/>
                <w:lang w:val="en-ZA"/>
              </w:rPr>
              <w:t xml:space="preserve">THE RIVERIE by </w:t>
            </w:r>
            <w:proofErr w:type="spellStart"/>
            <w:r w:rsidRPr="00F32EE0">
              <w:rPr>
                <w:rFonts w:ascii="Times New Roman" w:hAnsi="Times New Roman" w:cs="Times New Roman"/>
                <w:sz w:val="21"/>
                <w:szCs w:val="21"/>
                <w:lang w:val="en-ZA"/>
              </w:rPr>
              <w:t>Katathani</w:t>
            </w:r>
            <w:proofErr w:type="spellEnd"/>
            <w:r w:rsidRPr="00F32EE0">
              <w:rPr>
                <w:rFonts w:ascii="Times New Roman" w:hAnsi="Times New Roman" w:cs="Times New Roman"/>
                <w:sz w:val="21"/>
                <w:szCs w:val="21"/>
                <w:lang w:val="en-ZA"/>
              </w:rPr>
              <w:t xml:space="preserve"> </w:t>
            </w:r>
          </w:p>
          <w:p w14:paraId="07E60B86" w14:textId="77777777" w:rsidR="00333234" w:rsidRPr="00F32EE0" w:rsidRDefault="00333234" w:rsidP="00333234">
            <w:pPr>
              <w:spacing w:after="0" w:line="240" w:lineRule="auto"/>
              <w:jc w:val="center"/>
              <w:rPr>
                <w:rFonts w:ascii="Times New Roman" w:hAnsi="Times New Roman" w:cs="Times New Roman"/>
                <w:sz w:val="21"/>
                <w:szCs w:val="21"/>
                <w:lang w:val="en-ZA"/>
              </w:rPr>
            </w:pPr>
            <w:r w:rsidRPr="00F32EE0">
              <w:rPr>
                <w:rFonts w:ascii="Times New Roman" w:hAnsi="Times New Roman" w:cs="Times New Roman"/>
                <w:sz w:val="21"/>
                <w:szCs w:val="21"/>
                <w:lang w:val="en-ZA"/>
              </w:rPr>
              <w:t>o similar</w:t>
            </w:r>
          </w:p>
          <w:p w14:paraId="1F57778B" w14:textId="1F54B9BF" w:rsidR="00C87093" w:rsidRPr="00F32EE0" w:rsidRDefault="00333234" w:rsidP="00333234">
            <w:pPr>
              <w:spacing w:after="0" w:line="240" w:lineRule="auto"/>
              <w:jc w:val="center"/>
              <w:rPr>
                <w:rFonts w:ascii="Times New Roman" w:hAnsi="Times New Roman" w:cs="Times New Roman"/>
                <w:sz w:val="21"/>
                <w:szCs w:val="21"/>
                <w:lang w:val="en-US"/>
              </w:rPr>
            </w:pPr>
            <w:r w:rsidRPr="00F32EE0">
              <w:rPr>
                <w:rFonts w:ascii="Times New Roman" w:hAnsi="Times New Roman" w:cs="Times New Roman"/>
                <w:sz w:val="21"/>
                <w:szCs w:val="21"/>
              </w:rPr>
              <w:t>Hab. Deluxe Garden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2A411A" w14:textId="77777777" w:rsidR="00333234" w:rsidRPr="00F32EE0" w:rsidRDefault="00333234" w:rsidP="00333234">
            <w:pPr>
              <w:spacing w:after="0" w:line="240" w:lineRule="auto"/>
              <w:jc w:val="center"/>
              <w:rPr>
                <w:rFonts w:ascii="Times New Roman" w:hAnsi="Times New Roman" w:cs="Times New Roman"/>
                <w:sz w:val="21"/>
                <w:szCs w:val="21"/>
              </w:rPr>
            </w:pPr>
            <w:r w:rsidRPr="00F32EE0">
              <w:rPr>
                <w:rFonts w:ascii="Times New Roman" w:hAnsi="Times New Roman" w:cs="Times New Roman"/>
                <w:sz w:val="21"/>
                <w:szCs w:val="21"/>
              </w:rPr>
              <w:t xml:space="preserve">LE MERIDIEN </w:t>
            </w:r>
          </w:p>
          <w:p w14:paraId="29103E64" w14:textId="77777777" w:rsidR="00333234" w:rsidRPr="00F32EE0" w:rsidRDefault="00333234" w:rsidP="00333234">
            <w:pPr>
              <w:spacing w:after="0" w:line="240" w:lineRule="auto"/>
              <w:jc w:val="center"/>
              <w:rPr>
                <w:rFonts w:ascii="Times New Roman" w:hAnsi="Times New Roman" w:cs="Times New Roman"/>
                <w:sz w:val="21"/>
                <w:szCs w:val="21"/>
              </w:rPr>
            </w:pPr>
            <w:r w:rsidRPr="00F32EE0">
              <w:rPr>
                <w:rFonts w:ascii="Times New Roman" w:hAnsi="Times New Roman" w:cs="Times New Roman"/>
                <w:sz w:val="21"/>
                <w:szCs w:val="21"/>
              </w:rPr>
              <w:t>o similar</w:t>
            </w:r>
          </w:p>
          <w:p w14:paraId="2CF48C4A" w14:textId="6F3641CA" w:rsidR="00C87093" w:rsidRPr="00F32EE0" w:rsidRDefault="00333234" w:rsidP="00333234">
            <w:pPr>
              <w:spacing w:after="0" w:line="240" w:lineRule="auto"/>
              <w:jc w:val="center"/>
              <w:rPr>
                <w:rFonts w:ascii="Times New Roman" w:hAnsi="Times New Roman" w:cs="Times New Roman"/>
                <w:sz w:val="21"/>
                <w:szCs w:val="21"/>
                <w:lang w:val="es-AR"/>
              </w:rPr>
            </w:pPr>
            <w:r w:rsidRPr="00F32EE0">
              <w:rPr>
                <w:rFonts w:ascii="Times New Roman" w:hAnsi="Times New Roman" w:cs="Times New Roman"/>
                <w:sz w:val="21"/>
                <w:szCs w:val="21"/>
              </w:rPr>
              <w:t>Hab. Deluxe Garden</w:t>
            </w:r>
          </w:p>
        </w:tc>
      </w:tr>
      <w:tr w:rsidR="00C87093" w:rsidRPr="00333234" w14:paraId="74E50418" w14:textId="77777777" w:rsidTr="00322028">
        <w:trPr>
          <w:trHeight w:val="874"/>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4C1AC3E7" w14:textId="7629B594" w:rsidR="00C87093" w:rsidRPr="00F32EE0" w:rsidRDefault="00C87093" w:rsidP="00333234">
            <w:pPr>
              <w:spacing w:after="0" w:line="240" w:lineRule="auto"/>
              <w:jc w:val="center"/>
              <w:rPr>
                <w:rFonts w:ascii="Times New Roman" w:hAnsi="Times New Roman" w:cs="Times New Roman"/>
                <w:b/>
                <w:bCs/>
                <w:sz w:val="21"/>
                <w:szCs w:val="21"/>
                <w:lang w:val="es-AR"/>
              </w:rPr>
            </w:pPr>
            <w:r w:rsidRPr="00F32EE0">
              <w:rPr>
                <w:rFonts w:ascii="Times New Roman" w:hAnsi="Times New Roman" w:cs="Times New Roman"/>
                <w:b/>
                <w:bCs/>
                <w:sz w:val="21"/>
                <w:szCs w:val="21"/>
                <w:lang w:val="es-AR"/>
              </w:rPr>
              <w:t>CHIANG</w:t>
            </w:r>
            <w:r w:rsidR="00322028">
              <w:rPr>
                <w:rFonts w:ascii="Times New Roman" w:hAnsi="Times New Roman" w:cs="Times New Roman"/>
                <w:b/>
                <w:bCs/>
                <w:sz w:val="21"/>
                <w:szCs w:val="21"/>
                <w:lang w:val="es-AR"/>
              </w:rPr>
              <w:t xml:space="preserve"> </w:t>
            </w:r>
            <w:r w:rsidRPr="00F32EE0">
              <w:rPr>
                <w:rFonts w:ascii="Times New Roman" w:hAnsi="Times New Roman" w:cs="Times New Roman"/>
                <w:b/>
                <w:bCs/>
                <w:sz w:val="21"/>
                <w:szCs w:val="21"/>
                <w:lang w:val="es-AR"/>
              </w:rPr>
              <w:t>MAI</w:t>
            </w:r>
          </w:p>
        </w:tc>
        <w:tc>
          <w:tcPr>
            <w:tcW w:w="2300" w:type="dxa"/>
            <w:tcBorders>
              <w:top w:val="single" w:sz="4" w:space="0" w:color="auto"/>
              <w:left w:val="single" w:sz="4" w:space="0" w:color="auto"/>
              <w:bottom w:val="single" w:sz="4" w:space="0" w:color="auto"/>
              <w:right w:val="single" w:sz="4" w:space="0" w:color="auto"/>
            </w:tcBorders>
            <w:vAlign w:val="center"/>
            <w:hideMark/>
          </w:tcPr>
          <w:p w14:paraId="793B7C47" w14:textId="77777777" w:rsidR="00333234" w:rsidRPr="00F32EE0" w:rsidRDefault="00333234" w:rsidP="00333234">
            <w:pPr>
              <w:spacing w:after="0" w:line="240" w:lineRule="auto"/>
              <w:jc w:val="center"/>
              <w:rPr>
                <w:rFonts w:ascii="Times New Roman" w:hAnsi="Times New Roman" w:cs="Times New Roman"/>
                <w:sz w:val="21"/>
                <w:szCs w:val="21"/>
                <w:lang w:val="en-ZA"/>
              </w:rPr>
            </w:pPr>
            <w:r w:rsidRPr="00F32EE0">
              <w:rPr>
                <w:rFonts w:ascii="Times New Roman" w:hAnsi="Times New Roman" w:cs="Times New Roman"/>
                <w:sz w:val="21"/>
                <w:szCs w:val="21"/>
                <w:lang w:val="en-ZA"/>
              </w:rPr>
              <w:t xml:space="preserve">IBIS CHIANG NIMMAN JOURNEYHUB </w:t>
            </w:r>
          </w:p>
          <w:p w14:paraId="7A1B9FE2" w14:textId="77777777" w:rsidR="00333234" w:rsidRPr="00F32EE0" w:rsidRDefault="00333234" w:rsidP="00333234">
            <w:pPr>
              <w:spacing w:after="0" w:line="240" w:lineRule="auto"/>
              <w:jc w:val="center"/>
              <w:rPr>
                <w:rFonts w:ascii="Times New Roman" w:hAnsi="Times New Roman" w:cs="Times New Roman"/>
                <w:sz w:val="21"/>
                <w:szCs w:val="21"/>
                <w:lang w:val="en-ZA"/>
              </w:rPr>
            </w:pPr>
            <w:r w:rsidRPr="00F32EE0">
              <w:rPr>
                <w:rFonts w:ascii="Times New Roman" w:hAnsi="Times New Roman" w:cs="Times New Roman"/>
                <w:sz w:val="21"/>
                <w:szCs w:val="21"/>
                <w:lang w:val="en-ZA"/>
              </w:rPr>
              <w:t>o similar</w:t>
            </w:r>
          </w:p>
          <w:p w14:paraId="0A05F7E1" w14:textId="10D1971E" w:rsidR="00C87093" w:rsidRPr="00F32EE0" w:rsidRDefault="00333234" w:rsidP="00333234">
            <w:pPr>
              <w:spacing w:after="0" w:line="240" w:lineRule="auto"/>
              <w:jc w:val="center"/>
              <w:rPr>
                <w:rFonts w:ascii="Times New Roman" w:hAnsi="Times New Roman" w:cs="Times New Roman"/>
                <w:sz w:val="21"/>
                <w:szCs w:val="21"/>
                <w:lang w:val="en-US"/>
              </w:rPr>
            </w:pPr>
            <w:r w:rsidRPr="00F32EE0">
              <w:rPr>
                <w:rFonts w:ascii="Times New Roman" w:hAnsi="Times New Roman" w:cs="Times New Roman"/>
                <w:sz w:val="21"/>
                <w:szCs w:val="21"/>
              </w:rPr>
              <w:t>Hab. Standard</w:t>
            </w:r>
          </w:p>
        </w:tc>
        <w:tc>
          <w:tcPr>
            <w:tcW w:w="2432" w:type="dxa"/>
            <w:tcBorders>
              <w:top w:val="single" w:sz="4" w:space="0" w:color="auto"/>
              <w:left w:val="single" w:sz="4" w:space="0" w:color="auto"/>
              <w:bottom w:val="single" w:sz="4" w:space="0" w:color="auto"/>
              <w:right w:val="single" w:sz="4" w:space="0" w:color="auto"/>
            </w:tcBorders>
            <w:vAlign w:val="center"/>
            <w:hideMark/>
          </w:tcPr>
          <w:p w14:paraId="3A766BBA" w14:textId="77777777" w:rsidR="00333234" w:rsidRPr="00F32EE0" w:rsidRDefault="00333234" w:rsidP="00333234">
            <w:pPr>
              <w:spacing w:after="0" w:line="240" w:lineRule="auto"/>
              <w:jc w:val="center"/>
              <w:rPr>
                <w:rFonts w:ascii="Times New Roman" w:hAnsi="Times New Roman" w:cs="Times New Roman"/>
                <w:sz w:val="21"/>
                <w:szCs w:val="21"/>
                <w:lang w:val="en-ZA"/>
              </w:rPr>
            </w:pPr>
            <w:r w:rsidRPr="00F32EE0">
              <w:rPr>
                <w:rFonts w:ascii="Times New Roman" w:hAnsi="Times New Roman" w:cs="Times New Roman"/>
                <w:sz w:val="21"/>
                <w:szCs w:val="21"/>
                <w:lang w:val="en-ZA"/>
              </w:rPr>
              <w:t xml:space="preserve">NOVOTEL NIMMAN </w:t>
            </w:r>
          </w:p>
          <w:p w14:paraId="6C0F9017" w14:textId="77777777" w:rsidR="00333234" w:rsidRPr="00F32EE0" w:rsidRDefault="00333234" w:rsidP="00333234">
            <w:pPr>
              <w:spacing w:after="0" w:line="240" w:lineRule="auto"/>
              <w:jc w:val="center"/>
              <w:rPr>
                <w:rFonts w:ascii="Times New Roman" w:hAnsi="Times New Roman" w:cs="Times New Roman"/>
                <w:sz w:val="21"/>
                <w:szCs w:val="21"/>
                <w:lang w:val="en-ZA"/>
              </w:rPr>
            </w:pPr>
            <w:r w:rsidRPr="00F32EE0">
              <w:rPr>
                <w:rFonts w:ascii="Times New Roman" w:hAnsi="Times New Roman" w:cs="Times New Roman"/>
                <w:sz w:val="21"/>
                <w:szCs w:val="21"/>
                <w:lang w:val="en-ZA"/>
              </w:rPr>
              <w:t>Hab. Standard</w:t>
            </w:r>
          </w:p>
          <w:p w14:paraId="2C17B42C" w14:textId="77777777" w:rsidR="00333234" w:rsidRPr="00F32EE0" w:rsidRDefault="00333234" w:rsidP="00333234">
            <w:pPr>
              <w:spacing w:after="0" w:line="240" w:lineRule="auto"/>
              <w:jc w:val="center"/>
              <w:rPr>
                <w:rFonts w:ascii="Times New Roman" w:hAnsi="Times New Roman" w:cs="Times New Roman"/>
                <w:sz w:val="21"/>
                <w:szCs w:val="21"/>
                <w:lang w:val="en-ZA"/>
              </w:rPr>
            </w:pPr>
            <w:r w:rsidRPr="00F32EE0">
              <w:rPr>
                <w:rFonts w:ascii="Times New Roman" w:hAnsi="Times New Roman" w:cs="Times New Roman"/>
                <w:sz w:val="21"/>
                <w:szCs w:val="21"/>
                <w:lang w:val="en-ZA"/>
              </w:rPr>
              <w:t xml:space="preserve">0 </w:t>
            </w:r>
          </w:p>
          <w:p w14:paraId="2467D287" w14:textId="77777777" w:rsidR="00333234" w:rsidRPr="00F32EE0" w:rsidRDefault="00333234" w:rsidP="00333234">
            <w:pPr>
              <w:spacing w:after="0" w:line="240" w:lineRule="auto"/>
              <w:jc w:val="center"/>
              <w:rPr>
                <w:rFonts w:ascii="Times New Roman" w:hAnsi="Times New Roman" w:cs="Times New Roman"/>
                <w:sz w:val="21"/>
                <w:szCs w:val="21"/>
                <w:lang w:val="en-ZA"/>
              </w:rPr>
            </w:pPr>
            <w:r w:rsidRPr="00F32EE0">
              <w:rPr>
                <w:rFonts w:ascii="Times New Roman" w:hAnsi="Times New Roman" w:cs="Times New Roman"/>
                <w:sz w:val="21"/>
                <w:szCs w:val="21"/>
                <w:lang w:val="en-ZA"/>
              </w:rPr>
              <w:t>TRAVELODGE NIMMAN o similar</w:t>
            </w:r>
          </w:p>
          <w:p w14:paraId="1D674233" w14:textId="3E045704" w:rsidR="00C87093" w:rsidRPr="00F32EE0" w:rsidRDefault="00333234" w:rsidP="00333234">
            <w:pPr>
              <w:spacing w:after="0" w:line="240" w:lineRule="auto"/>
              <w:jc w:val="center"/>
              <w:rPr>
                <w:rFonts w:ascii="Times New Roman" w:hAnsi="Times New Roman" w:cs="Times New Roman"/>
                <w:sz w:val="21"/>
                <w:szCs w:val="21"/>
                <w:lang w:val="es-AR"/>
              </w:rPr>
            </w:pPr>
            <w:r w:rsidRPr="00F32EE0">
              <w:rPr>
                <w:rFonts w:ascii="Times New Roman" w:hAnsi="Times New Roman" w:cs="Times New Roman"/>
                <w:sz w:val="21"/>
                <w:szCs w:val="21"/>
              </w:rPr>
              <w:t>Hab. Superior</w:t>
            </w:r>
          </w:p>
        </w:tc>
        <w:tc>
          <w:tcPr>
            <w:tcW w:w="1789" w:type="dxa"/>
            <w:tcBorders>
              <w:top w:val="single" w:sz="4" w:space="0" w:color="auto"/>
              <w:left w:val="single" w:sz="4" w:space="0" w:color="auto"/>
              <w:bottom w:val="single" w:sz="4" w:space="0" w:color="auto"/>
              <w:right w:val="single" w:sz="4" w:space="0" w:color="auto"/>
            </w:tcBorders>
            <w:vAlign w:val="center"/>
            <w:hideMark/>
          </w:tcPr>
          <w:p w14:paraId="484B645E" w14:textId="77777777" w:rsidR="00333234" w:rsidRPr="00F32EE0" w:rsidRDefault="00333234" w:rsidP="00333234">
            <w:pPr>
              <w:spacing w:after="0" w:line="240" w:lineRule="auto"/>
              <w:jc w:val="center"/>
              <w:rPr>
                <w:rFonts w:ascii="Times New Roman" w:hAnsi="Times New Roman" w:cs="Times New Roman"/>
                <w:sz w:val="21"/>
                <w:szCs w:val="21"/>
              </w:rPr>
            </w:pPr>
            <w:r w:rsidRPr="00F32EE0">
              <w:rPr>
                <w:rFonts w:ascii="Times New Roman" w:hAnsi="Times New Roman" w:cs="Times New Roman"/>
                <w:sz w:val="21"/>
                <w:szCs w:val="21"/>
              </w:rPr>
              <w:t xml:space="preserve">DUSIT D2 </w:t>
            </w:r>
          </w:p>
          <w:p w14:paraId="0F564E68" w14:textId="77777777" w:rsidR="00333234" w:rsidRPr="00F32EE0" w:rsidRDefault="00333234" w:rsidP="00333234">
            <w:pPr>
              <w:spacing w:after="0" w:line="240" w:lineRule="auto"/>
              <w:jc w:val="center"/>
              <w:rPr>
                <w:rFonts w:ascii="Times New Roman" w:hAnsi="Times New Roman" w:cs="Times New Roman"/>
                <w:sz w:val="21"/>
                <w:szCs w:val="21"/>
              </w:rPr>
            </w:pPr>
            <w:r w:rsidRPr="00F32EE0">
              <w:rPr>
                <w:rFonts w:ascii="Times New Roman" w:hAnsi="Times New Roman" w:cs="Times New Roman"/>
                <w:sz w:val="21"/>
                <w:szCs w:val="21"/>
              </w:rPr>
              <w:t>o similar</w:t>
            </w:r>
          </w:p>
          <w:p w14:paraId="42695D7B" w14:textId="7D0AA09A" w:rsidR="00C87093" w:rsidRPr="00F32EE0" w:rsidRDefault="00333234" w:rsidP="00333234">
            <w:pPr>
              <w:spacing w:after="0" w:line="240" w:lineRule="auto"/>
              <w:jc w:val="center"/>
              <w:rPr>
                <w:rFonts w:ascii="Times New Roman" w:hAnsi="Times New Roman" w:cs="Times New Roman"/>
                <w:sz w:val="21"/>
                <w:szCs w:val="21"/>
                <w:lang w:val="es-AR"/>
              </w:rPr>
            </w:pPr>
            <w:r w:rsidRPr="00F32EE0">
              <w:rPr>
                <w:rFonts w:ascii="Times New Roman" w:hAnsi="Times New Roman" w:cs="Times New Roman"/>
                <w:sz w:val="21"/>
                <w:szCs w:val="21"/>
              </w:rPr>
              <w:t>Hab. Deluxe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2FFAF9" w14:textId="5783FF9F" w:rsidR="00333234" w:rsidRPr="00F32EE0" w:rsidRDefault="00333234" w:rsidP="00333234">
            <w:pPr>
              <w:spacing w:after="0" w:line="240" w:lineRule="auto"/>
              <w:jc w:val="center"/>
              <w:rPr>
                <w:rFonts w:ascii="Times New Roman" w:hAnsi="Times New Roman" w:cs="Times New Roman"/>
                <w:sz w:val="21"/>
                <w:szCs w:val="21"/>
              </w:rPr>
            </w:pPr>
            <w:r w:rsidRPr="00F32EE0">
              <w:rPr>
                <w:rFonts w:ascii="Times New Roman" w:hAnsi="Times New Roman" w:cs="Times New Roman"/>
                <w:sz w:val="21"/>
                <w:szCs w:val="21"/>
              </w:rPr>
              <w:t>SHANGRI-LA CHIANG MAI o similar</w:t>
            </w:r>
          </w:p>
          <w:p w14:paraId="6A3B02BD" w14:textId="27BBDF01" w:rsidR="00C87093" w:rsidRPr="00F32EE0" w:rsidRDefault="00333234" w:rsidP="00333234">
            <w:pPr>
              <w:spacing w:after="0" w:line="240" w:lineRule="auto"/>
              <w:jc w:val="center"/>
              <w:rPr>
                <w:rFonts w:ascii="Times New Roman" w:hAnsi="Times New Roman" w:cs="Times New Roman"/>
                <w:sz w:val="21"/>
                <w:szCs w:val="21"/>
                <w:lang w:val="en-US"/>
              </w:rPr>
            </w:pPr>
            <w:r w:rsidRPr="00F32EE0">
              <w:rPr>
                <w:rFonts w:ascii="Times New Roman" w:hAnsi="Times New Roman" w:cs="Times New Roman"/>
                <w:sz w:val="21"/>
                <w:szCs w:val="21"/>
              </w:rPr>
              <w:t>Hab. Deluxe</w:t>
            </w:r>
          </w:p>
        </w:tc>
      </w:tr>
    </w:tbl>
    <w:p w14:paraId="171651A5" w14:textId="54882B48" w:rsidR="007909FA" w:rsidRPr="007909FA" w:rsidRDefault="007909FA" w:rsidP="007909FA">
      <w:pPr>
        <w:spacing w:after="0"/>
        <w:jc w:val="both"/>
        <w:rPr>
          <w:rFonts w:ascii="Times New Roman" w:hAnsi="Times New Roman" w:cs="Times New Roman"/>
          <w:b/>
          <w:bCs/>
        </w:rPr>
      </w:pPr>
      <w:r>
        <w:rPr>
          <w:rFonts w:ascii="Times New Roman" w:hAnsi="Times New Roman" w:cs="Times New Roman"/>
          <w:b/>
          <w:bCs/>
        </w:rPr>
        <w:t xml:space="preserve">Observación: </w:t>
      </w:r>
    </w:p>
    <w:p w14:paraId="57DD44EA" w14:textId="77777777" w:rsidR="00203FE0" w:rsidRDefault="00203FE0" w:rsidP="00203FE0">
      <w:pPr>
        <w:pStyle w:val="Prrafodelista"/>
        <w:numPr>
          <w:ilvl w:val="0"/>
          <w:numId w:val="1"/>
        </w:numPr>
        <w:spacing w:after="0" w:line="240" w:lineRule="auto"/>
        <w:jc w:val="both"/>
        <w:rPr>
          <w:rFonts w:ascii="Times New Roman" w:hAnsi="Times New Roman" w:cs="Times New Roman"/>
        </w:rPr>
      </w:pPr>
      <w:r w:rsidRPr="00203FE0">
        <w:rPr>
          <w:rFonts w:ascii="Times New Roman" w:hAnsi="Times New Roman" w:cs="Times New Roman"/>
        </w:rPr>
        <w:t xml:space="preserve">Horario de entrada: 15:00  </w:t>
      </w:r>
    </w:p>
    <w:p w14:paraId="3C2B1169" w14:textId="1CBB489C" w:rsidR="00203FE0" w:rsidRPr="00203FE0" w:rsidRDefault="00203FE0" w:rsidP="00203FE0">
      <w:pPr>
        <w:pStyle w:val="Prrafodelista"/>
        <w:numPr>
          <w:ilvl w:val="0"/>
          <w:numId w:val="1"/>
        </w:numPr>
        <w:spacing w:after="0" w:line="240" w:lineRule="auto"/>
        <w:jc w:val="both"/>
        <w:rPr>
          <w:rFonts w:ascii="Times New Roman" w:hAnsi="Times New Roman" w:cs="Times New Roman"/>
        </w:rPr>
      </w:pPr>
      <w:r w:rsidRPr="00203FE0">
        <w:rPr>
          <w:rFonts w:ascii="Times New Roman" w:hAnsi="Times New Roman" w:cs="Times New Roman"/>
        </w:rPr>
        <w:t>Horario de salida: 11:00 o 12:00</w:t>
      </w:r>
    </w:p>
    <w:p w14:paraId="10472043" w14:textId="63B1322A" w:rsidR="007909FA" w:rsidRDefault="00203FE0" w:rsidP="00203FE0">
      <w:pPr>
        <w:pStyle w:val="Prrafodelista"/>
        <w:numPr>
          <w:ilvl w:val="0"/>
          <w:numId w:val="1"/>
        </w:numPr>
        <w:spacing w:after="0" w:line="240" w:lineRule="auto"/>
        <w:jc w:val="both"/>
        <w:rPr>
          <w:rFonts w:ascii="Times New Roman" w:hAnsi="Times New Roman" w:cs="Times New Roman"/>
        </w:rPr>
      </w:pPr>
      <w:r w:rsidRPr="00203FE0">
        <w:rPr>
          <w:rFonts w:ascii="Times New Roman" w:hAnsi="Times New Roman" w:cs="Times New Roman"/>
        </w:rPr>
        <w:t>Cualquier reservación que caiga en la fecha de salida del 30, 31 de diciembre y 01 de enero no está permitida.</w:t>
      </w:r>
    </w:p>
    <w:p w14:paraId="717765D9" w14:textId="77777777" w:rsidR="008677AA" w:rsidRDefault="008677AA" w:rsidP="008677AA">
      <w:pPr>
        <w:spacing w:after="0"/>
        <w:jc w:val="both"/>
        <w:rPr>
          <w:rFonts w:ascii="Times New Roman" w:hAnsi="Times New Roman" w:cs="Times New Roman"/>
        </w:rPr>
      </w:pPr>
    </w:p>
    <w:p w14:paraId="73F9C43F" w14:textId="516A0FD9" w:rsidR="000B5564" w:rsidRPr="000B5564" w:rsidRDefault="009035BD" w:rsidP="000B5564">
      <w:pPr>
        <w:spacing w:after="0"/>
        <w:jc w:val="both"/>
        <w:rPr>
          <w:rFonts w:ascii="Times New Roman" w:hAnsi="Times New Roman" w:cs="Times New Roman"/>
          <w:b/>
          <w:bCs/>
          <w:lang w:val="es-AR"/>
        </w:rPr>
      </w:pPr>
      <w:r w:rsidRPr="009035BD">
        <w:rPr>
          <w:rFonts w:ascii="Times New Roman" w:hAnsi="Times New Roman" w:cs="Times New Roman"/>
          <w:b/>
          <w:bCs/>
          <w:lang w:val="es-AR"/>
        </w:rPr>
        <w:t>EL PRECIO INCLUYE:</w:t>
      </w:r>
    </w:p>
    <w:p w14:paraId="0385104F" w14:textId="77777777" w:rsidR="00F26995" w:rsidRPr="00F32E89" w:rsidRDefault="000B5564" w:rsidP="00F32E89">
      <w:pPr>
        <w:pStyle w:val="Prrafodelista"/>
        <w:numPr>
          <w:ilvl w:val="0"/>
          <w:numId w:val="6"/>
        </w:numPr>
        <w:spacing w:after="0" w:line="240" w:lineRule="auto"/>
        <w:jc w:val="both"/>
        <w:rPr>
          <w:rFonts w:ascii="Times New Roman" w:hAnsi="Times New Roman" w:cs="Times New Roman"/>
          <w:lang w:val="es-MX"/>
        </w:rPr>
      </w:pPr>
      <w:r w:rsidRPr="00F32E89">
        <w:rPr>
          <w:rFonts w:ascii="Times New Roman" w:hAnsi="Times New Roman" w:cs="Times New Roman"/>
          <w:lang w:val="es-MX"/>
        </w:rPr>
        <w:t xml:space="preserve">Alojamiento </w:t>
      </w:r>
      <w:r w:rsidR="00F26995" w:rsidRPr="00F32E89">
        <w:rPr>
          <w:rFonts w:ascii="Times New Roman" w:hAnsi="Times New Roman" w:cs="Times New Roman"/>
          <w:lang w:val="es-MX"/>
        </w:rPr>
        <w:t xml:space="preserve">en los hoteles indicados o similares en la categoría elegida </w:t>
      </w:r>
    </w:p>
    <w:p w14:paraId="5A5955D8" w14:textId="0E302082" w:rsidR="00F26995" w:rsidRDefault="00F26995" w:rsidP="00F32E89">
      <w:pPr>
        <w:pStyle w:val="Prrafodelista"/>
        <w:numPr>
          <w:ilvl w:val="0"/>
          <w:numId w:val="6"/>
        </w:numPr>
        <w:spacing w:after="0" w:line="240" w:lineRule="auto"/>
        <w:jc w:val="both"/>
        <w:rPr>
          <w:rFonts w:ascii="Times New Roman" w:hAnsi="Times New Roman" w:cs="Times New Roman"/>
          <w:lang w:val="es-MX"/>
        </w:rPr>
      </w:pPr>
      <w:r w:rsidRPr="00F32E89">
        <w:rPr>
          <w:rFonts w:ascii="Times New Roman" w:hAnsi="Times New Roman" w:cs="Times New Roman"/>
          <w:lang w:val="es-MX"/>
        </w:rPr>
        <w:t>Desayuno diario</w:t>
      </w:r>
      <w:r w:rsidR="003907FA">
        <w:rPr>
          <w:rFonts w:ascii="Times New Roman" w:hAnsi="Times New Roman" w:cs="Times New Roman"/>
          <w:lang w:val="es-MX"/>
        </w:rPr>
        <w:t xml:space="preserve"> en Bangkok </w:t>
      </w:r>
    </w:p>
    <w:p w14:paraId="476928D2" w14:textId="7D4E2B15" w:rsidR="003907FA" w:rsidRPr="00F32E89" w:rsidRDefault="004F18E7" w:rsidP="00F32E89">
      <w:pPr>
        <w:pStyle w:val="Prrafodelista"/>
        <w:numPr>
          <w:ilvl w:val="0"/>
          <w:numId w:val="6"/>
        </w:numPr>
        <w:spacing w:after="0" w:line="240" w:lineRule="auto"/>
        <w:jc w:val="both"/>
        <w:rPr>
          <w:rFonts w:ascii="Times New Roman" w:hAnsi="Times New Roman" w:cs="Times New Roman"/>
          <w:lang w:val="es-MX"/>
        </w:rPr>
      </w:pPr>
      <w:r>
        <w:rPr>
          <w:rFonts w:ascii="Times New Roman" w:hAnsi="Times New Roman" w:cs="Times New Roman"/>
          <w:lang w:val="es-MX"/>
        </w:rPr>
        <w:t>6 comidas entre almuerzos y cenas (sin bebidas)</w:t>
      </w:r>
    </w:p>
    <w:p w14:paraId="7EFBB28F" w14:textId="0924159C" w:rsidR="00036AEB" w:rsidRPr="00036AEB" w:rsidRDefault="00036AEB" w:rsidP="00036AEB">
      <w:pPr>
        <w:pStyle w:val="Prrafodelista"/>
        <w:numPr>
          <w:ilvl w:val="0"/>
          <w:numId w:val="6"/>
        </w:numPr>
        <w:spacing w:after="0" w:line="240" w:lineRule="auto"/>
        <w:jc w:val="both"/>
        <w:rPr>
          <w:rFonts w:ascii="Times New Roman" w:hAnsi="Times New Roman" w:cs="Times New Roman"/>
          <w:lang w:val="es-MX"/>
        </w:rPr>
      </w:pPr>
      <w:r w:rsidRPr="00036AEB">
        <w:rPr>
          <w:rFonts w:ascii="Times New Roman" w:hAnsi="Times New Roman" w:cs="Times New Roman"/>
          <w:lang w:val="es-MX"/>
        </w:rPr>
        <w:t>Traslados, visitas y excursiones con guía de habla hispana.</w:t>
      </w:r>
    </w:p>
    <w:p w14:paraId="18FE0A25" w14:textId="4E48E0FC" w:rsidR="00036AEB" w:rsidRPr="00036AEB" w:rsidRDefault="00036AEB" w:rsidP="00036AEB">
      <w:pPr>
        <w:pStyle w:val="Prrafodelista"/>
        <w:numPr>
          <w:ilvl w:val="0"/>
          <w:numId w:val="6"/>
        </w:numPr>
        <w:spacing w:after="0" w:line="240" w:lineRule="auto"/>
        <w:jc w:val="both"/>
        <w:rPr>
          <w:rFonts w:ascii="Times New Roman" w:hAnsi="Times New Roman" w:cs="Times New Roman"/>
          <w:lang w:val="es-MX"/>
        </w:rPr>
      </w:pPr>
      <w:r w:rsidRPr="00036AEB">
        <w:rPr>
          <w:rFonts w:ascii="Times New Roman" w:hAnsi="Times New Roman" w:cs="Times New Roman"/>
          <w:lang w:val="es-MX"/>
        </w:rPr>
        <w:t>Entradas a los sitios de interés durante las visitas y excursiones.</w:t>
      </w:r>
    </w:p>
    <w:p w14:paraId="29689672" w14:textId="64E5EAD1" w:rsidR="00036AEB" w:rsidRDefault="00036AEB" w:rsidP="00036AEB">
      <w:pPr>
        <w:pStyle w:val="Prrafodelista"/>
        <w:numPr>
          <w:ilvl w:val="0"/>
          <w:numId w:val="6"/>
        </w:numPr>
        <w:spacing w:after="0" w:line="240" w:lineRule="auto"/>
        <w:jc w:val="both"/>
        <w:rPr>
          <w:rFonts w:ascii="Times New Roman" w:hAnsi="Times New Roman" w:cs="Times New Roman"/>
          <w:lang w:val="es-MX"/>
        </w:rPr>
      </w:pPr>
      <w:r w:rsidRPr="00036AEB">
        <w:rPr>
          <w:rFonts w:ascii="Times New Roman" w:hAnsi="Times New Roman" w:cs="Times New Roman"/>
          <w:lang w:val="es-MX"/>
        </w:rPr>
        <w:t>Impuestos habitaciones, VAT y manejo de equipaje</w:t>
      </w:r>
    </w:p>
    <w:p w14:paraId="2DBAF631" w14:textId="47D3F4F1" w:rsidR="005D7652" w:rsidRPr="00F32E89" w:rsidRDefault="005D7652" w:rsidP="00036AEB">
      <w:pPr>
        <w:pStyle w:val="Prrafodelista"/>
        <w:numPr>
          <w:ilvl w:val="0"/>
          <w:numId w:val="6"/>
        </w:numPr>
        <w:spacing w:after="0" w:line="240" w:lineRule="auto"/>
        <w:jc w:val="both"/>
        <w:rPr>
          <w:rFonts w:ascii="Times New Roman" w:hAnsi="Times New Roman" w:cs="Times New Roman"/>
          <w:lang w:val="es-MX"/>
        </w:rPr>
      </w:pPr>
      <w:r w:rsidRPr="00F32E89">
        <w:rPr>
          <w:rFonts w:ascii="Times New Roman" w:hAnsi="Times New Roman" w:cs="Times New Roman"/>
          <w:lang w:val="es-MX"/>
        </w:rPr>
        <w:t xml:space="preserve">Traslados Aeropuerto / Hotel / Aeropuerto </w:t>
      </w:r>
    </w:p>
    <w:p w14:paraId="6DFB2DCC" w14:textId="77777777" w:rsidR="00932C03" w:rsidRDefault="00932C03" w:rsidP="000B5564">
      <w:pPr>
        <w:spacing w:after="0"/>
        <w:jc w:val="both"/>
        <w:rPr>
          <w:rFonts w:ascii="Times New Roman" w:hAnsi="Times New Roman" w:cs="Times New Roman"/>
          <w:b/>
          <w:bCs/>
          <w:lang w:val="es-AR"/>
        </w:rPr>
      </w:pPr>
    </w:p>
    <w:p w14:paraId="7CCC8EEF" w14:textId="2B3A1317" w:rsidR="000B5564" w:rsidRPr="000B5564" w:rsidRDefault="00B91B7C" w:rsidP="000B5564">
      <w:pPr>
        <w:spacing w:after="0"/>
        <w:jc w:val="both"/>
        <w:rPr>
          <w:rFonts w:ascii="Times New Roman" w:hAnsi="Times New Roman" w:cs="Times New Roman"/>
          <w:b/>
          <w:bCs/>
          <w:lang w:val="es-AR"/>
        </w:rPr>
      </w:pPr>
      <w:r w:rsidRPr="00B91B7C">
        <w:rPr>
          <w:rFonts w:ascii="Times New Roman" w:hAnsi="Times New Roman" w:cs="Times New Roman"/>
          <w:b/>
          <w:bCs/>
          <w:lang w:val="es-AR"/>
        </w:rPr>
        <w:t>EL PRECIO NO INCLUYE:</w:t>
      </w:r>
    </w:p>
    <w:p w14:paraId="0486108C" w14:textId="60778F77" w:rsidR="00FD10F1" w:rsidRDefault="00FD10F1" w:rsidP="00F32E89">
      <w:pPr>
        <w:pStyle w:val="Textoindependiente"/>
        <w:numPr>
          <w:ilvl w:val="0"/>
          <w:numId w:val="7"/>
        </w:numPr>
        <w:rPr>
          <w:bCs/>
          <w:sz w:val="22"/>
          <w:szCs w:val="22"/>
          <w:shd w:val="clear" w:color="auto" w:fill="FFFFFF"/>
          <w:lang w:val="es-CO"/>
        </w:rPr>
      </w:pPr>
      <w:r>
        <w:rPr>
          <w:bCs/>
          <w:sz w:val="22"/>
          <w:szCs w:val="22"/>
          <w:shd w:val="clear" w:color="auto" w:fill="FFFFFF"/>
          <w:lang w:val="es-CO"/>
        </w:rPr>
        <w:t xml:space="preserve">2% fee bancario </w:t>
      </w:r>
    </w:p>
    <w:p w14:paraId="77DC5993" w14:textId="2726548B" w:rsidR="0008107D" w:rsidRDefault="0008107D" w:rsidP="00F32E89">
      <w:pPr>
        <w:pStyle w:val="Textoindependiente"/>
        <w:numPr>
          <w:ilvl w:val="0"/>
          <w:numId w:val="7"/>
        </w:numPr>
        <w:rPr>
          <w:bCs/>
          <w:sz w:val="22"/>
          <w:szCs w:val="22"/>
          <w:shd w:val="clear" w:color="auto" w:fill="FFFFFF"/>
          <w:lang w:val="es-CO"/>
        </w:rPr>
      </w:pPr>
      <w:r>
        <w:rPr>
          <w:bCs/>
          <w:sz w:val="22"/>
          <w:szCs w:val="22"/>
          <w:shd w:val="clear" w:color="auto" w:fill="FFFFFF"/>
          <w:lang w:val="es-CO"/>
        </w:rPr>
        <w:t>Tiquetes aéreos</w:t>
      </w:r>
    </w:p>
    <w:p w14:paraId="5B654D18" w14:textId="77777777" w:rsidR="0008107D" w:rsidRPr="00753D5B" w:rsidRDefault="0008107D" w:rsidP="00F32E89">
      <w:pPr>
        <w:pStyle w:val="Textoindependiente"/>
        <w:numPr>
          <w:ilvl w:val="0"/>
          <w:numId w:val="7"/>
        </w:numPr>
        <w:rPr>
          <w:bCs/>
          <w:sz w:val="22"/>
          <w:szCs w:val="22"/>
          <w:shd w:val="clear" w:color="auto" w:fill="FFFFFF"/>
          <w:lang w:val="es-CO"/>
        </w:rPr>
      </w:pPr>
      <w:r>
        <w:rPr>
          <w:bCs/>
          <w:sz w:val="22"/>
          <w:szCs w:val="22"/>
          <w:shd w:val="clear" w:color="auto" w:fill="FFFFFF"/>
          <w:lang w:val="es-CO"/>
        </w:rPr>
        <w:t>Tasas aeroportuarias</w:t>
      </w:r>
    </w:p>
    <w:p w14:paraId="584B72C0" w14:textId="77777777" w:rsidR="0008107D" w:rsidRDefault="0008107D" w:rsidP="00F32E89">
      <w:pPr>
        <w:pStyle w:val="Textoindependiente"/>
        <w:numPr>
          <w:ilvl w:val="0"/>
          <w:numId w:val="7"/>
        </w:numPr>
        <w:rPr>
          <w:bCs/>
          <w:sz w:val="22"/>
          <w:szCs w:val="22"/>
          <w:shd w:val="clear" w:color="auto" w:fill="FFFFFF"/>
          <w:lang w:val="es-CO"/>
        </w:rPr>
      </w:pPr>
      <w:r>
        <w:rPr>
          <w:bCs/>
          <w:sz w:val="22"/>
          <w:szCs w:val="22"/>
          <w:shd w:val="clear" w:color="auto" w:fill="FFFFFF"/>
          <w:lang w:val="es-CO"/>
        </w:rPr>
        <w:t xml:space="preserve">Tarjeta de asistencia medica </w:t>
      </w:r>
    </w:p>
    <w:p w14:paraId="617E1234" w14:textId="77777777" w:rsidR="0008107D" w:rsidRDefault="0008107D" w:rsidP="00F32E89">
      <w:pPr>
        <w:pStyle w:val="Textoindependiente"/>
        <w:numPr>
          <w:ilvl w:val="0"/>
          <w:numId w:val="7"/>
        </w:numPr>
        <w:rPr>
          <w:bCs/>
          <w:sz w:val="22"/>
          <w:szCs w:val="22"/>
          <w:shd w:val="clear" w:color="auto" w:fill="FFFFFF"/>
          <w:lang w:val="es-CO"/>
        </w:rPr>
      </w:pPr>
      <w:r>
        <w:rPr>
          <w:bCs/>
          <w:sz w:val="22"/>
          <w:szCs w:val="22"/>
          <w:shd w:val="clear" w:color="auto" w:fill="FFFFFF"/>
          <w:lang w:val="es-CO"/>
        </w:rPr>
        <w:t>Tramite de visas</w:t>
      </w:r>
    </w:p>
    <w:p w14:paraId="6777B513" w14:textId="77777777" w:rsidR="0008107D" w:rsidRDefault="0008107D" w:rsidP="00F32E89">
      <w:pPr>
        <w:pStyle w:val="Textoindependiente"/>
        <w:numPr>
          <w:ilvl w:val="0"/>
          <w:numId w:val="7"/>
        </w:numPr>
        <w:rPr>
          <w:bCs/>
          <w:sz w:val="22"/>
          <w:szCs w:val="22"/>
          <w:shd w:val="clear" w:color="auto" w:fill="FFFFFF"/>
          <w:lang w:val="es-CO"/>
        </w:rPr>
      </w:pPr>
      <w:r>
        <w:rPr>
          <w:bCs/>
          <w:sz w:val="22"/>
          <w:szCs w:val="22"/>
          <w:shd w:val="clear" w:color="auto" w:fill="FFFFFF"/>
          <w:lang w:val="es-CO"/>
        </w:rPr>
        <w:t xml:space="preserve">Comidas y bebidas no indicadas </w:t>
      </w:r>
    </w:p>
    <w:p w14:paraId="3C8D48A8" w14:textId="77777777" w:rsidR="0008107D" w:rsidRDefault="0008107D" w:rsidP="00F32E89">
      <w:pPr>
        <w:pStyle w:val="Textoindependiente"/>
        <w:numPr>
          <w:ilvl w:val="0"/>
          <w:numId w:val="7"/>
        </w:numPr>
        <w:rPr>
          <w:bCs/>
          <w:sz w:val="22"/>
          <w:szCs w:val="22"/>
          <w:shd w:val="clear" w:color="auto" w:fill="FFFFFF"/>
          <w:lang w:val="es-CO"/>
        </w:rPr>
      </w:pPr>
      <w:r>
        <w:rPr>
          <w:bCs/>
          <w:sz w:val="22"/>
          <w:szCs w:val="22"/>
          <w:shd w:val="clear" w:color="auto" w:fill="FFFFFF"/>
          <w:lang w:val="es-CO"/>
        </w:rPr>
        <w:t>Excursiones y/o tours opcionales</w:t>
      </w:r>
    </w:p>
    <w:p w14:paraId="132920DD" w14:textId="77777777" w:rsidR="0008107D" w:rsidRDefault="0008107D" w:rsidP="00F32E89">
      <w:pPr>
        <w:pStyle w:val="Textoindependiente"/>
        <w:numPr>
          <w:ilvl w:val="0"/>
          <w:numId w:val="7"/>
        </w:numPr>
        <w:rPr>
          <w:bCs/>
          <w:sz w:val="22"/>
          <w:szCs w:val="22"/>
          <w:shd w:val="clear" w:color="auto" w:fill="FFFFFF"/>
          <w:lang w:val="es-CO"/>
        </w:rPr>
      </w:pPr>
      <w:r>
        <w:rPr>
          <w:bCs/>
          <w:sz w:val="22"/>
          <w:szCs w:val="22"/>
          <w:shd w:val="clear" w:color="auto" w:fill="FFFFFF"/>
          <w:lang w:val="es-CO"/>
        </w:rPr>
        <w:t>Entradas no especificadas</w:t>
      </w:r>
    </w:p>
    <w:p w14:paraId="0EB6A36A" w14:textId="77777777" w:rsidR="0008107D" w:rsidRDefault="0008107D" w:rsidP="00F32E89">
      <w:pPr>
        <w:pStyle w:val="Textoindependiente"/>
        <w:numPr>
          <w:ilvl w:val="0"/>
          <w:numId w:val="7"/>
        </w:numPr>
        <w:rPr>
          <w:bCs/>
          <w:sz w:val="22"/>
          <w:szCs w:val="22"/>
          <w:shd w:val="clear" w:color="auto" w:fill="FFFFFF"/>
          <w:lang w:val="es-CO"/>
        </w:rPr>
      </w:pPr>
      <w:r>
        <w:rPr>
          <w:bCs/>
          <w:sz w:val="22"/>
          <w:szCs w:val="22"/>
          <w:shd w:val="clear" w:color="auto" w:fill="FFFFFF"/>
          <w:lang w:val="es-CO"/>
        </w:rPr>
        <w:t xml:space="preserve">Traslados donde no este contemplado </w:t>
      </w:r>
    </w:p>
    <w:p w14:paraId="0FA7C80B" w14:textId="77777777" w:rsidR="0008107D" w:rsidRDefault="0008107D" w:rsidP="00F32E89">
      <w:pPr>
        <w:pStyle w:val="Textoindependiente"/>
        <w:numPr>
          <w:ilvl w:val="0"/>
          <w:numId w:val="7"/>
        </w:numPr>
        <w:rPr>
          <w:bCs/>
          <w:sz w:val="22"/>
          <w:szCs w:val="22"/>
          <w:shd w:val="clear" w:color="auto" w:fill="FFFFFF"/>
          <w:lang w:val="es-CO"/>
        </w:rPr>
      </w:pPr>
      <w:r>
        <w:rPr>
          <w:bCs/>
          <w:sz w:val="22"/>
          <w:szCs w:val="22"/>
          <w:shd w:val="clear" w:color="auto" w:fill="FFFFFF"/>
          <w:lang w:val="es-CO"/>
        </w:rPr>
        <w:lastRenderedPageBreak/>
        <w:t xml:space="preserve">Propinas a maleteros, conductores y guías </w:t>
      </w:r>
    </w:p>
    <w:p w14:paraId="32B1F9C1" w14:textId="77777777" w:rsidR="0008107D" w:rsidRPr="00547B4A" w:rsidRDefault="0008107D" w:rsidP="00F32E89">
      <w:pPr>
        <w:pStyle w:val="Textoindependiente"/>
        <w:numPr>
          <w:ilvl w:val="0"/>
          <w:numId w:val="7"/>
        </w:numPr>
        <w:rPr>
          <w:b/>
          <w:sz w:val="22"/>
          <w:szCs w:val="22"/>
        </w:rPr>
      </w:pPr>
      <w:r w:rsidRPr="006C4889">
        <w:rPr>
          <w:bCs/>
          <w:sz w:val="22"/>
          <w:szCs w:val="22"/>
          <w:shd w:val="clear" w:color="auto" w:fill="FFFFFF"/>
          <w:lang w:val="es-CO"/>
        </w:rPr>
        <w:t xml:space="preserve">Servicios no especificados y gastos personales </w:t>
      </w:r>
    </w:p>
    <w:p w14:paraId="4C4BBBBA" w14:textId="39767070" w:rsidR="008677AA" w:rsidRPr="0008107D" w:rsidRDefault="008677AA" w:rsidP="0008107D">
      <w:pPr>
        <w:spacing w:after="0"/>
        <w:jc w:val="both"/>
        <w:rPr>
          <w:rFonts w:ascii="Times New Roman" w:hAnsi="Times New Roman" w:cs="Times New Roman"/>
          <w:lang w:val="es-ES_tradnl"/>
        </w:rPr>
      </w:pPr>
    </w:p>
    <w:p w14:paraId="461AC4A7" w14:textId="77777777" w:rsidR="00437D14" w:rsidRDefault="00437D14" w:rsidP="00437D14">
      <w:pPr>
        <w:spacing w:after="0"/>
        <w:jc w:val="both"/>
        <w:rPr>
          <w:rFonts w:ascii="Times New Roman" w:hAnsi="Times New Roman" w:cs="Times New Roman"/>
        </w:rPr>
      </w:pPr>
    </w:p>
    <w:p w14:paraId="12B83B2B" w14:textId="77777777" w:rsidR="00437D14" w:rsidRPr="00437D14" w:rsidRDefault="00437D14" w:rsidP="00437D14">
      <w:pPr>
        <w:spacing w:after="0"/>
        <w:jc w:val="both"/>
        <w:rPr>
          <w:rFonts w:ascii="Times New Roman" w:hAnsi="Times New Roman" w:cs="Times New Roman"/>
        </w:rPr>
      </w:pPr>
    </w:p>
    <w:p w14:paraId="31F44112" w14:textId="30BFEABA" w:rsidR="00F10B9B" w:rsidRPr="00F10B9B" w:rsidRDefault="00F10B9B" w:rsidP="007909FA">
      <w:pPr>
        <w:spacing w:after="0"/>
        <w:jc w:val="both"/>
        <w:rPr>
          <w:rFonts w:ascii="Times New Roman" w:hAnsi="Times New Roman" w:cs="Times New Roman"/>
        </w:rPr>
      </w:pPr>
    </w:p>
    <w:p w14:paraId="2D88BC83" w14:textId="77777777" w:rsidR="00EC7EB6" w:rsidRPr="00F10B9B" w:rsidRDefault="00EC7EB6" w:rsidP="00F10B9B">
      <w:pPr>
        <w:spacing w:after="0" w:line="240" w:lineRule="auto"/>
        <w:jc w:val="center"/>
        <w:rPr>
          <w:rFonts w:ascii="Times New Roman" w:hAnsi="Times New Roman" w:cs="Times New Roman"/>
        </w:rPr>
      </w:pPr>
    </w:p>
    <w:sectPr w:rsidR="00EC7EB6" w:rsidRPr="00F10B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448D"/>
    <w:multiLevelType w:val="hybridMultilevel"/>
    <w:tmpl w:val="28FA46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6B20A2"/>
    <w:multiLevelType w:val="hybridMultilevel"/>
    <w:tmpl w:val="28EAEF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D902117"/>
    <w:multiLevelType w:val="hybridMultilevel"/>
    <w:tmpl w:val="7248B3E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A7694F"/>
    <w:multiLevelType w:val="hybridMultilevel"/>
    <w:tmpl w:val="726E464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698354291">
    <w:abstractNumId w:val="1"/>
  </w:num>
  <w:num w:numId="2" w16cid:durableId="205874006">
    <w:abstractNumId w:val="5"/>
  </w:num>
  <w:num w:numId="3" w16cid:durableId="1283803142">
    <w:abstractNumId w:val="4"/>
  </w:num>
  <w:num w:numId="4" w16cid:durableId="1637027923">
    <w:abstractNumId w:val="4"/>
  </w:num>
  <w:num w:numId="5" w16cid:durableId="956568071">
    <w:abstractNumId w:val="3"/>
  </w:num>
  <w:num w:numId="6" w16cid:durableId="1256741613">
    <w:abstractNumId w:val="0"/>
  </w:num>
  <w:num w:numId="7" w16cid:durableId="474417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A0"/>
    <w:rsid w:val="000036FB"/>
    <w:rsid w:val="00021B67"/>
    <w:rsid w:val="000222E7"/>
    <w:rsid w:val="00036AEB"/>
    <w:rsid w:val="000774C7"/>
    <w:rsid w:val="0008107D"/>
    <w:rsid w:val="000928F1"/>
    <w:rsid w:val="000A2344"/>
    <w:rsid w:val="000B5564"/>
    <w:rsid w:val="000E1CE5"/>
    <w:rsid w:val="00105A8E"/>
    <w:rsid w:val="00117512"/>
    <w:rsid w:val="001519F3"/>
    <w:rsid w:val="001A07F9"/>
    <w:rsid w:val="001B1117"/>
    <w:rsid w:val="001D2E52"/>
    <w:rsid w:val="001F3AD5"/>
    <w:rsid w:val="00203FE0"/>
    <w:rsid w:val="0021390A"/>
    <w:rsid w:val="00232DC4"/>
    <w:rsid w:val="002C6B03"/>
    <w:rsid w:val="00322028"/>
    <w:rsid w:val="0032309A"/>
    <w:rsid w:val="00333234"/>
    <w:rsid w:val="00340D3B"/>
    <w:rsid w:val="00346C28"/>
    <w:rsid w:val="00366DE2"/>
    <w:rsid w:val="003907FA"/>
    <w:rsid w:val="003B4671"/>
    <w:rsid w:val="003B69A0"/>
    <w:rsid w:val="003C55C5"/>
    <w:rsid w:val="00407C20"/>
    <w:rsid w:val="00434D9E"/>
    <w:rsid w:val="00437D14"/>
    <w:rsid w:val="004747F5"/>
    <w:rsid w:val="004D73E5"/>
    <w:rsid w:val="004F18E7"/>
    <w:rsid w:val="004F5153"/>
    <w:rsid w:val="005603D6"/>
    <w:rsid w:val="00560706"/>
    <w:rsid w:val="00592DF4"/>
    <w:rsid w:val="005A29C7"/>
    <w:rsid w:val="005B2676"/>
    <w:rsid w:val="005B76BF"/>
    <w:rsid w:val="005C03AC"/>
    <w:rsid w:val="005C3AAB"/>
    <w:rsid w:val="005C69B7"/>
    <w:rsid w:val="005D7652"/>
    <w:rsid w:val="005F3BE4"/>
    <w:rsid w:val="0060217E"/>
    <w:rsid w:val="00643ED8"/>
    <w:rsid w:val="00690297"/>
    <w:rsid w:val="006A2FE6"/>
    <w:rsid w:val="006E7352"/>
    <w:rsid w:val="00711954"/>
    <w:rsid w:val="0075153E"/>
    <w:rsid w:val="00773D09"/>
    <w:rsid w:val="0078784F"/>
    <w:rsid w:val="007909FA"/>
    <w:rsid w:val="007B5F34"/>
    <w:rsid w:val="007F0CEA"/>
    <w:rsid w:val="00814B2C"/>
    <w:rsid w:val="008261C1"/>
    <w:rsid w:val="0083711D"/>
    <w:rsid w:val="00837364"/>
    <w:rsid w:val="00840815"/>
    <w:rsid w:val="008658E2"/>
    <w:rsid w:val="008677AA"/>
    <w:rsid w:val="008772BD"/>
    <w:rsid w:val="00895FFF"/>
    <w:rsid w:val="008A4764"/>
    <w:rsid w:val="008A6DEC"/>
    <w:rsid w:val="008B0F5B"/>
    <w:rsid w:val="008F515D"/>
    <w:rsid w:val="009035BD"/>
    <w:rsid w:val="009035C4"/>
    <w:rsid w:val="00913780"/>
    <w:rsid w:val="009162F5"/>
    <w:rsid w:val="00923534"/>
    <w:rsid w:val="00932C03"/>
    <w:rsid w:val="0095507F"/>
    <w:rsid w:val="009564AD"/>
    <w:rsid w:val="00974835"/>
    <w:rsid w:val="00984165"/>
    <w:rsid w:val="00991EFF"/>
    <w:rsid w:val="009953CF"/>
    <w:rsid w:val="009B12F2"/>
    <w:rsid w:val="009C0DCB"/>
    <w:rsid w:val="009C48CC"/>
    <w:rsid w:val="009C7164"/>
    <w:rsid w:val="009E1ADE"/>
    <w:rsid w:val="00A10FBC"/>
    <w:rsid w:val="00A17967"/>
    <w:rsid w:val="00A20E7F"/>
    <w:rsid w:val="00A4242E"/>
    <w:rsid w:val="00A56250"/>
    <w:rsid w:val="00A67B29"/>
    <w:rsid w:val="00A729A1"/>
    <w:rsid w:val="00A9164F"/>
    <w:rsid w:val="00A96469"/>
    <w:rsid w:val="00AD5A16"/>
    <w:rsid w:val="00AD7D1E"/>
    <w:rsid w:val="00AF17B4"/>
    <w:rsid w:val="00B05DB0"/>
    <w:rsid w:val="00B20455"/>
    <w:rsid w:val="00B23836"/>
    <w:rsid w:val="00B23A43"/>
    <w:rsid w:val="00B6398A"/>
    <w:rsid w:val="00B91B7C"/>
    <w:rsid w:val="00BA6D51"/>
    <w:rsid w:val="00BB77D5"/>
    <w:rsid w:val="00BC7A77"/>
    <w:rsid w:val="00BE038F"/>
    <w:rsid w:val="00BF5B7F"/>
    <w:rsid w:val="00C069BF"/>
    <w:rsid w:val="00C20857"/>
    <w:rsid w:val="00C33BDB"/>
    <w:rsid w:val="00C42299"/>
    <w:rsid w:val="00C4509D"/>
    <w:rsid w:val="00C75168"/>
    <w:rsid w:val="00C87093"/>
    <w:rsid w:val="00CC672D"/>
    <w:rsid w:val="00CD5621"/>
    <w:rsid w:val="00CE6A14"/>
    <w:rsid w:val="00D55AF2"/>
    <w:rsid w:val="00D56C71"/>
    <w:rsid w:val="00D94D39"/>
    <w:rsid w:val="00D96152"/>
    <w:rsid w:val="00DE4248"/>
    <w:rsid w:val="00E22B8A"/>
    <w:rsid w:val="00E279D6"/>
    <w:rsid w:val="00E472C3"/>
    <w:rsid w:val="00E62466"/>
    <w:rsid w:val="00E95D5D"/>
    <w:rsid w:val="00E97541"/>
    <w:rsid w:val="00EB1A70"/>
    <w:rsid w:val="00EC7EB6"/>
    <w:rsid w:val="00ED09CD"/>
    <w:rsid w:val="00ED6461"/>
    <w:rsid w:val="00EF0C0F"/>
    <w:rsid w:val="00F10B9B"/>
    <w:rsid w:val="00F2329E"/>
    <w:rsid w:val="00F26995"/>
    <w:rsid w:val="00F32E89"/>
    <w:rsid w:val="00F32EE0"/>
    <w:rsid w:val="00F55CF5"/>
    <w:rsid w:val="00F757BB"/>
    <w:rsid w:val="00FA3826"/>
    <w:rsid w:val="00FB514D"/>
    <w:rsid w:val="00FB56A5"/>
    <w:rsid w:val="00FC1CFC"/>
    <w:rsid w:val="00FD10F1"/>
    <w:rsid w:val="00FE34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35DD"/>
  <w15:chartTrackingRefBased/>
  <w15:docId w15:val="{A1C655B1-0D8C-4D01-B9B7-72739954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75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87093"/>
    <w:rPr>
      <w:color w:val="0563C1" w:themeColor="hyperlink"/>
      <w:u w:val="single"/>
    </w:rPr>
  </w:style>
  <w:style w:type="character" w:styleId="Mencinsinresolver">
    <w:name w:val="Unresolved Mention"/>
    <w:basedOn w:val="Fuentedeprrafopredeter"/>
    <w:uiPriority w:val="99"/>
    <w:semiHidden/>
    <w:unhideWhenUsed/>
    <w:rsid w:val="00C87093"/>
    <w:rPr>
      <w:color w:val="605E5C"/>
      <w:shd w:val="clear" w:color="auto" w:fill="E1DFDD"/>
    </w:rPr>
  </w:style>
  <w:style w:type="paragraph" w:styleId="Prrafodelista">
    <w:name w:val="List Paragraph"/>
    <w:basedOn w:val="Normal"/>
    <w:uiPriority w:val="34"/>
    <w:qFormat/>
    <w:rsid w:val="008A4764"/>
    <w:pPr>
      <w:ind w:left="720"/>
      <w:contextualSpacing/>
    </w:pPr>
  </w:style>
  <w:style w:type="paragraph" w:styleId="Textoindependiente">
    <w:name w:val="Body Text"/>
    <w:basedOn w:val="Normal"/>
    <w:link w:val="TextoindependienteCar"/>
    <w:qFormat/>
    <w:rsid w:val="0008107D"/>
    <w:pPr>
      <w:spacing w:after="0" w:line="240" w:lineRule="auto"/>
      <w:jc w:val="both"/>
    </w:pPr>
    <w:rPr>
      <w:rFonts w:ascii="Times New Roman" w:eastAsia="Times New Roman" w:hAnsi="Times New Roman" w:cs="Times New Roman"/>
      <w:sz w:val="28"/>
      <w:szCs w:val="28"/>
      <w:lang w:val="es-ES_tradnl" w:eastAsia="es-ES"/>
    </w:rPr>
  </w:style>
  <w:style w:type="character" w:customStyle="1" w:styleId="TextoindependienteCar">
    <w:name w:val="Texto independiente Car"/>
    <w:basedOn w:val="Fuentedeprrafopredeter"/>
    <w:link w:val="Textoindependiente"/>
    <w:rsid w:val="0008107D"/>
    <w:rPr>
      <w:rFonts w:ascii="Times New Roman" w:eastAsia="Times New Roman" w:hAnsi="Times New Roman" w:cs="Times New Roman"/>
      <w:sz w:val="28"/>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9596">
      <w:bodyDiv w:val="1"/>
      <w:marLeft w:val="0"/>
      <w:marRight w:val="0"/>
      <w:marTop w:val="0"/>
      <w:marBottom w:val="0"/>
      <w:divBdr>
        <w:top w:val="none" w:sz="0" w:space="0" w:color="auto"/>
        <w:left w:val="none" w:sz="0" w:space="0" w:color="auto"/>
        <w:bottom w:val="none" w:sz="0" w:space="0" w:color="auto"/>
        <w:right w:val="none" w:sz="0" w:space="0" w:color="auto"/>
      </w:divBdr>
    </w:div>
    <w:div w:id="657265877">
      <w:bodyDiv w:val="1"/>
      <w:marLeft w:val="0"/>
      <w:marRight w:val="0"/>
      <w:marTop w:val="0"/>
      <w:marBottom w:val="0"/>
      <w:divBdr>
        <w:top w:val="none" w:sz="0" w:space="0" w:color="auto"/>
        <w:left w:val="none" w:sz="0" w:space="0" w:color="auto"/>
        <w:bottom w:val="none" w:sz="0" w:space="0" w:color="auto"/>
        <w:right w:val="none" w:sz="0" w:space="0" w:color="auto"/>
      </w:divBdr>
    </w:div>
    <w:div w:id="672147284">
      <w:bodyDiv w:val="1"/>
      <w:marLeft w:val="0"/>
      <w:marRight w:val="0"/>
      <w:marTop w:val="0"/>
      <w:marBottom w:val="0"/>
      <w:divBdr>
        <w:top w:val="none" w:sz="0" w:space="0" w:color="auto"/>
        <w:left w:val="none" w:sz="0" w:space="0" w:color="auto"/>
        <w:bottom w:val="none" w:sz="0" w:space="0" w:color="auto"/>
        <w:right w:val="none" w:sz="0" w:space="0" w:color="auto"/>
      </w:divBdr>
    </w:div>
    <w:div w:id="887647863">
      <w:bodyDiv w:val="1"/>
      <w:marLeft w:val="0"/>
      <w:marRight w:val="0"/>
      <w:marTop w:val="0"/>
      <w:marBottom w:val="0"/>
      <w:divBdr>
        <w:top w:val="none" w:sz="0" w:space="0" w:color="auto"/>
        <w:left w:val="none" w:sz="0" w:space="0" w:color="auto"/>
        <w:bottom w:val="none" w:sz="0" w:space="0" w:color="auto"/>
        <w:right w:val="none" w:sz="0" w:space="0" w:color="auto"/>
      </w:divBdr>
    </w:div>
    <w:div w:id="1096562200">
      <w:bodyDiv w:val="1"/>
      <w:marLeft w:val="0"/>
      <w:marRight w:val="0"/>
      <w:marTop w:val="0"/>
      <w:marBottom w:val="0"/>
      <w:divBdr>
        <w:top w:val="none" w:sz="0" w:space="0" w:color="auto"/>
        <w:left w:val="none" w:sz="0" w:space="0" w:color="auto"/>
        <w:bottom w:val="none" w:sz="0" w:space="0" w:color="auto"/>
        <w:right w:val="none" w:sz="0" w:space="0" w:color="auto"/>
      </w:divBdr>
    </w:div>
    <w:div w:id="180639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1166</Words>
  <Characters>6416</Characters>
  <Application>Microsoft Office Word</Application>
  <DocSecurity>0</DocSecurity>
  <Lines>53</Lines>
  <Paragraphs>15</Paragraphs>
  <ScaleCrop>false</ScaleCrop>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35</cp:revision>
  <dcterms:created xsi:type="dcterms:W3CDTF">2024-07-09T19:45:00Z</dcterms:created>
  <dcterms:modified xsi:type="dcterms:W3CDTF">2024-07-09T20:25:00Z</dcterms:modified>
</cp:coreProperties>
</file>