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8255" w14:textId="72636A95" w:rsidR="0095507F" w:rsidRDefault="000A1AB5" w:rsidP="00117512">
      <w:pPr>
        <w:spacing w:after="0" w:line="240" w:lineRule="auto"/>
        <w:jc w:val="center"/>
        <w:rPr>
          <w:rFonts w:ascii="Times New Roman" w:hAnsi="Times New Roman" w:cs="Times New Roman"/>
          <w:b/>
          <w:bCs/>
          <w:sz w:val="30"/>
          <w:szCs w:val="30"/>
          <w:lang w:val="es-ES"/>
        </w:rPr>
      </w:pPr>
      <w:r w:rsidRPr="000A1AB5">
        <w:rPr>
          <w:rFonts w:ascii="Times New Roman" w:hAnsi="Times New Roman" w:cs="Times New Roman"/>
          <w:b/>
          <w:bCs/>
          <w:sz w:val="30"/>
          <w:szCs w:val="30"/>
          <w:lang w:val="es-ES"/>
        </w:rPr>
        <w:t>LAOS LA BELLEZA ESCONDIDA</w:t>
      </w:r>
      <w:r w:rsidR="008261C1">
        <w:rPr>
          <w:rFonts w:ascii="Times New Roman" w:hAnsi="Times New Roman" w:cs="Times New Roman"/>
          <w:b/>
          <w:bCs/>
          <w:sz w:val="30"/>
          <w:szCs w:val="30"/>
          <w:lang w:val="es-ES"/>
        </w:rPr>
        <w:t xml:space="preserve"> </w:t>
      </w:r>
    </w:p>
    <w:p w14:paraId="24481B83" w14:textId="4D796CCF" w:rsidR="003B69A0" w:rsidRDefault="00297689" w:rsidP="00117512">
      <w:pPr>
        <w:spacing w:after="0" w:line="240" w:lineRule="auto"/>
        <w:jc w:val="center"/>
        <w:rPr>
          <w:rFonts w:ascii="Times New Roman" w:hAnsi="Times New Roman" w:cs="Times New Roman"/>
          <w:b/>
          <w:bCs/>
          <w:lang w:val="es-ES"/>
        </w:rPr>
      </w:pPr>
      <w:r>
        <w:rPr>
          <w:rFonts w:ascii="Times New Roman" w:hAnsi="Times New Roman" w:cs="Times New Roman"/>
          <w:b/>
          <w:bCs/>
          <w:lang w:val="es-ES"/>
        </w:rPr>
        <w:t xml:space="preserve">3 </w:t>
      </w:r>
      <w:r w:rsidR="003B69A0">
        <w:rPr>
          <w:rFonts w:ascii="Times New Roman" w:hAnsi="Times New Roman" w:cs="Times New Roman"/>
          <w:b/>
          <w:bCs/>
          <w:lang w:val="es-ES"/>
        </w:rPr>
        <w:t xml:space="preserve">días / </w:t>
      </w:r>
      <w:r>
        <w:rPr>
          <w:rFonts w:ascii="Times New Roman" w:hAnsi="Times New Roman" w:cs="Times New Roman"/>
          <w:b/>
          <w:bCs/>
          <w:lang w:val="es-ES"/>
        </w:rPr>
        <w:t xml:space="preserve">2 </w:t>
      </w:r>
      <w:r w:rsidR="003B69A0">
        <w:rPr>
          <w:rFonts w:ascii="Times New Roman" w:hAnsi="Times New Roman" w:cs="Times New Roman"/>
          <w:b/>
          <w:bCs/>
          <w:lang w:val="es-ES"/>
        </w:rPr>
        <w:t xml:space="preserve">noches </w:t>
      </w:r>
    </w:p>
    <w:p w14:paraId="49EA8F06" w14:textId="77777777" w:rsidR="003B69A0" w:rsidRDefault="003B69A0" w:rsidP="00117512">
      <w:pPr>
        <w:spacing w:after="0" w:line="240" w:lineRule="auto"/>
        <w:jc w:val="center"/>
        <w:rPr>
          <w:rFonts w:ascii="Times New Roman" w:hAnsi="Times New Roman" w:cs="Times New Roman"/>
          <w:b/>
          <w:bCs/>
          <w:lang w:val="es-ES"/>
        </w:rPr>
      </w:pPr>
    </w:p>
    <w:p w14:paraId="06DA7E5C" w14:textId="77777777" w:rsidR="00B23836" w:rsidRDefault="00B23836" w:rsidP="00117512">
      <w:pPr>
        <w:spacing w:after="0" w:line="240" w:lineRule="auto"/>
        <w:jc w:val="center"/>
        <w:rPr>
          <w:rFonts w:ascii="Times New Roman" w:hAnsi="Times New Roman" w:cs="Times New Roman"/>
          <w:b/>
          <w:bCs/>
          <w:lang w:val="es-ES"/>
        </w:rPr>
      </w:pPr>
    </w:p>
    <w:p w14:paraId="5F4EA09C" w14:textId="55F73A79" w:rsidR="003B69A0" w:rsidRDefault="00B23836" w:rsidP="00B23836">
      <w:pPr>
        <w:spacing w:after="0" w:line="240" w:lineRule="auto"/>
        <w:jc w:val="right"/>
        <w:rPr>
          <w:rFonts w:ascii="Times New Roman" w:hAnsi="Times New Roman" w:cs="Times New Roman"/>
          <w:b/>
          <w:bCs/>
          <w:lang w:val="es-ES"/>
        </w:rPr>
      </w:pPr>
      <w:r>
        <w:rPr>
          <w:rFonts w:ascii="Times New Roman" w:hAnsi="Times New Roman" w:cs="Times New Roman"/>
          <w:b/>
          <w:bCs/>
          <w:lang w:val="es-ES"/>
        </w:rPr>
        <w:t>**</w:t>
      </w:r>
      <w:r w:rsidR="004F5153">
        <w:rPr>
          <w:rFonts w:ascii="Times New Roman" w:hAnsi="Times New Roman" w:cs="Times New Roman"/>
          <w:b/>
          <w:bCs/>
          <w:lang w:val="es-ES"/>
        </w:rPr>
        <w:t>Mínimo 2 Pasajeros</w:t>
      </w:r>
      <w:r>
        <w:rPr>
          <w:rFonts w:ascii="Times New Roman" w:hAnsi="Times New Roman" w:cs="Times New Roman"/>
          <w:b/>
          <w:bCs/>
          <w:lang w:val="es-ES"/>
        </w:rPr>
        <w:t>**</w:t>
      </w:r>
    </w:p>
    <w:p w14:paraId="18DB041A" w14:textId="77777777" w:rsidR="003B69A0" w:rsidRDefault="003B69A0" w:rsidP="00117512">
      <w:pPr>
        <w:spacing w:after="0" w:line="240" w:lineRule="auto"/>
        <w:jc w:val="center"/>
        <w:rPr>
          <w:rFonts w:ascii="Times New Roman" w:hAnsi="Times New Roman" w:cs="Times New Roman"/>
          <w:b/>
          <w:bCs/>
          <w:lang w:val="es-ES"/>
        </w:rPr>
      </w:pPr>
    </w:p>
    <w:p w14:paraId="606BEB6D" w14:textId="5233E1C4" w:rsidR="003B69A0" w:rsidRDefault="003B69A0" w:rsidP="00117512">
      <w:pPr>
        <w:spacing w:after="0" w:line="240" w:lineRule="auto"/>
        <w:jc w:val="both"/>
        <w:rPr>
          <w:rFonts w:ascii="Times New Roman" w:hAnsi="Times New Roman" w:cs="Times New Roman"/>
          <w:b/>
          <w:bCs/>
          <w:lang w:val="es-ES"/>
        </w:rPr>
      </w:pPr>
      <w:r>
        <w:rPr>
          <w:rFonts w:ascii="Times New Roman" w:hAnsi="Times New Roman" w:cs="Times New Roman"/>
          <w:b/>
          <w:bCs/>
          <w:lang w:val="es-ES"/>
        </w:rPr>
        <w:t>Días de operación</w:t>
      </w:r>
      <w:r w:rsidR="00984165">
        <w:rPr>
          <w:rFonts w:ascii="Times New Roman" w:hAnsi="Times New Roman" w:cs="Times New Roman"/>
          <w:b/>
          <w:bCs/>
          <w:lang w:val="es-ES"/>
        </w:rPr>
        <w:t xml:space="preserve"> en servicio compartido</w:t>
      </w:r>
      <w:r>
        <w:rPr>
          <w:rFonts w:ascii="Times New Roman" w:hAnsi="Times New Roman" w:cs="Times New Roman"/>
          <w:b/>
          <w:bCs/>
          <w:lang w:val="es-ES"/>
        </w:rPr>
        <w:t xml:space="preserve">: todos </w:t>
      </w:r>
      <w:r w:rsidR="009C0DCB">
        <w:rPr>
          <w:rFonts w:ascii="Times New Roman" w:hAnsi="Times New Roman" w:cs="Times New Roman"/>
          <w:b/>
          <w:bCs/>
          <w:lang w:val="es-ES"/>
        </w:rPr>
        <w:t>domingo</w:t>
      </w:r>
      <w:r w:rsidR="00860DDC">
        <w:rPr>
          <w:rFonts w:ascii="Times New Roman" w:hAnsi="Times New Roman" w:cs="Times New Roman"/>
          <w:b/>
          <w:bCs/>
          <w:lang w:val="es-ES"/>
        </w:rPr>
        <w:t>s</w:t>
      </w:r>
      <w:r w:rsidR="009C0DCB">
        <w:rPr>
          <w:rFonts w:ascii="Times New Roman" w:hAnsi="Times New Roman" w:cs="Times New Roman"/>
          <w:b/>
          <w:bCs/>
          <w:lang w:val="es-ES"/>
        </w:rPr>
        <w:t>.</w:t>
      </w:r>
    </w:p>
    <w:p w14:paraId="67478E30" w14:textId="0D7F9FED" w:rsidR="00984165" w:rsidRDefault="00984165" w:rsidP="00117512">
      <w:pPr>
        <w:spacing w:after="0" w:line="240" w:lineRule="auto"/>
        <w:jc w:val="both"/>
        <w:rPr>
          <w:rFonts w:ascii="Times New Roman" w:hAnsi="Times New Roman" w:cs="Times New Roman"/>
          <w:b/>
          <w:bCs/>
          <w:lang w:val="es-ES"/>
        </w:rPr>
      </w:pPr>
      <w:r w:rsidRPr="00984165">
        <w:rPr>
          <w:rFonts w:ascii="Times New Roman" w:hAnsi="Times New Roman" w:cs="Times New Roman"/>
          <w:b/>
          <w:bCs/>
          <w:lang w:val="es-ES"/>
        </w:rPr>
        <w:t>Salidas</w:t>
      </w:r>
      <w:r>
        <w:rPr>
          <w:rFonts w:ascii="Times New Roman" w:hAnsi="Times New Roman" w:cs="Times New Roman"/>
          <w:b/>
          <w:bCs/>
          <w:lang w:val="es-ES"/>
        </w:rPr>
        <w:t xml:space="preserve"> </w:t>
      </w:r>
      <w:r w:rsidRPr="00984165">
        <w:rPr>
          <w:rFonts w:ascii="Times New Roman" w:hAnsi="Times New Roman" w:cs="Times New Roman"/>
          <w:b/>
          <w:bCs/>
          <w:lang w:val="es-ES"/>
        </w:rPr>
        <w:t xml:space="preserve">diarias en base privada </w:t>
      </w:r>
    </w:p>
    <w:p w14:paraId="77D4076C" w14:textId="044C37B5" w:rsidR="003B69A0" w:rsidRDefault="003B69A0" w:rsidP="00117512">
      <w:pPr>
        <w:spacing w:after="0" w:line="240" w:lineRule="auto"/>
        <w:jc w:val="both"/>
        <w:rPr>
          <w:rFonts w:ascii="Times New Roman" w:hAnsi="Times New Roman" w:cs="Times New Roman"/>
          <w:b/>
          <w:bCs/>
          <w:lang w:val="es-ES"/>
        </w:rPr>
      </w:pPr>
      <w:r>
        <w:rPr>
          <w:rFonts w:ascii="Times New Roman" w:hAnsi="Times New Roman" w:cs="Times New Roman"/>
          <w:b/>
          <w:bCs/>
          <w:lang w:val="es-ES"/>
        </w:rPr>
        <w:t xml:space="preserve">Vigencia: </w:t>
      </w:r>
      <w:r w:rsidR="009162F5">
        <w:rPr>
          <w:rFonts w:ascii="Times New Roman" w:hAnsi="Times New Roman" w:cs="Times New Roman"/>
          <w:b/>
          <w:bCs/>
          <w:lang w:val="es-ES"/>
        </w:rPr>
        <w:t xml:space="preserve">del </w:t>
      </w:r>
      <w:r w:rsidR="009162F5" w:rsidRPr="009162F5">
        <w:rPr>
          <w:rFonts w:ascii="Times New Roman" w:hAnsi="Times New Roman" w:cs="Times New Roman"/>
          <w:b/>
          <w:bCs/>
          <w:lang w:val="es-ES"/>
        </w:rPr>
        <w:t xml:space="preserve">01 </w:t>
      </w:r>
      <w:r w:rsidR="009162F5">
        <w:rPr>
          <w:rFonts w:ascii="Times New Roman" w:hAnsi="Times New Roman" w:cs="Times New Roman"/>
          <w:b/>
          <w:bCs/>
          <w:lang w:val="es-ES"/>
        </w:rPr>
        <w:t xml:space="preserve">de </w:t>
      </w:r>
      <w:r w:rsidR="007932DC">
        <w:rPr>
          <w:rFonts w:ascii="Times New Roman" w:hAnsi="Times New Roman" w:cs="Times New Roman"/>
          <w:b/>
          <w:bCs/>
          <w:lang w:val="es-ES"/>
        </w:rPr>
        <w:t>noviembre de 2.023</w:t>
      </w:r>
      <w:r w:rsidR="009162F5" w:rsidRPr="009162F5">
        <w:rPr>
          <w:rFonts w:ascii="Times New Roman" w:hAnsi="Times New Roman" w:cs="Times New Roman"/>
          <w:b/>
          <w:bCs/>
          <w:lang w:val="es-ES"/>
        </w:rPr>
        <w:t xml:space="preserve"> </w:t>
      </w:r>
      <w:r w:rsidR="007932DC">
        <w:rPr>
          <w:rFonts w:ascii="Times New Roman" w:hAnsi="Times New Roman" w:cs="Times New Roman"/>
          <w:b/>
          <w:bCs/>
          <w:lang w:val="es-ES"/>
        </w:rPr>
        <w:t xml:space="preserve">al </w:t>
      </w:r>
      <w:r w:rsidR="009162F5" w:rsidRPr="009162F5">
        <w:rPr>
          <w:rFonts w:ascii="Times New Roman" w:hAnsi="Times New Roman" w:cs="Times New Roman"/>
          <w:b/>
          <w:bCs/>
          <w:lang w:val="es-ES"/>
        </w:rPr>
        <w:t xml:space="preserve">31 </w:t>
      </w:r>
      <w:r w:rsidR="009162F5">
        <w:rPr>
          <w:rFonts w:ascii="Times New Roman" w:hAnsi="Times New Roman" w:cs="Times New Roman"/>
          <w:b/>
          <w:bCs/>
          <w:lang w:val="es-ES"/>
        </w:rPr>
        <w:t xml:space="preserve">de </w:t>
      </w:r>
      <w:r w:rsidR="007661CA">
        <w:rPr>
          <w:rFonts w:ascii="Times New Roman" w:hAnsi="Times New Roman" w:cs="Times New Roman"/>
          <w:b/>
          <w:bCs/>
          <w:lang w:val="es-ES"/>
        </w:rPr>
        <w:t>octubre</w:t>
      </w:r>
      <w:r w:rsidR="007932DC">
        <w:rPr>
          <w:rFonts w:ascii="Times New Roman" w:hAnsi="Times New Roman" w:cs="Times New Roman"/>
          <w:b/>
          <w:bCs/>
          <w:lang w:val="es-ES"/>
        </w:rPr>
        <w:t xml:space="preserve"> </w:t>
      </w:r>
      <w:r w:rsidR="009162F5">
        <w:rPr>
          <w:rFonts w:ascii="Times New Roman" w:hAnsi="Times New Roman" w:cs="Times New Roman"/>
          <w:b/>
          <w:bCs/>
          <w:lang w:val="es-ES"/>
        </w:rPr>
        <w:t xml:space="preserve">de </w:t>
      </w:r>
      <w:r w:rsidR="009162F5" w:rsidRPr="009162F5">
        <w:rPr>
          <w:rFonts w:ascii="Times New Roman" w:hAnsi="Times New Roman" w:cs="Times New Roman"/>
          <w:b/>
          <w:bCs/>
          <w:lang w:val="es-ES"/>
        </w:rPr>
        <w:t>2</w:t>
      </w:r>
      <w:r w:rsidR="009162F5">
        <w:rPr>
          <w:rFonts w:ascii="Times New Roman" w:hAnsi="Times New Roman" w:cs="Times New Roman"/>
          <w:b/>
          <w:bCs/>
          <w:lang w:val="es-ES"/>
        </w:rPr>
        <w:t>.</w:t>
      </w:r>
      <w:r w:rsidR="009162F5" w:rsidRPr="009162F5">
        <w:rPr>
          <w:rFonts w:ascii="Times New Roman" w:hAnsi="Times New Roman" w:cs="Times New Roman"/>
          <w:b/>
          <w:bCs/>
          <w:lang w:val="es-ES"/>
        </w:rPr>
        <w:t>024</w:t>
      </w:r>
    </w:p>
    <w:p w14:paraId="18D129FD" w14:textId="77777777" w:rsidR="003B69A0" w:rsidRDefault="003B69A0" w:rsidP="00117512">
      <w:pPr>
        <w:spacing w:after="0" w:line="240" w:lineRule="auto"/>
        <w:jc w:val="both"/>
        <w:rPr>
          <w:rFonts w:ascii="Times New Roman" w:hAnsi="Times New Roman" w:cs="Times New Roman"/>
          <w:b/>
          <w:bCs/>
          <w:lang w:val="es-ES"/>
        </w:rPr>
      </w:pPr>
    </w:p>
    <w:p w14:paraId="7D2E4E70" w14:textId="77777777" w:rsidR="003B69A0" w:rsidRDefault="003B69A0" w:rsidP="00117512">
      <w:pPr>
        <w:spacing w:after="0" w:line="240" w:lineRule="auto"/>
        <w:jc w:val="both"/>
        <w:rPr>
          <w:rFonts w:ascii="Times New Roman" w:hAnsi="Times New Roman" w:cs="Times New Roman"/>
          <w:b/>
          <w:bCs/>
          <w:lang w:val="es-ES"/>
        </w:rPr>
      </w:pPr>
    </w:p>
    <w:p w14:paraId="63073C0E" w14:textId="682094A2" w:rsidR="003B69A0" w:rsidRDefault="003B69A0" w:rsidP="00117512">
      <w:pPr>
        <w:spacing w:after="0" w:line="240" w:lineRule="auto"/>
        <w:jc w:val="center"/>
        <w:rPr>
          <w:rFonts w:ascii="Times New Roman" w:hAnsi="Times New Roman" w:cs="Times New Roman"/>
          <w:b/>
          <w:bCs/>
          <w:lang w:val="es-ES"/>
        </w:rPr>
      </w:pPr>
      <w:r>
        <w:rPr>
          <w:rFonts w:ascii="Times New Roman" w:hAnsi="Times New Roman" w:cs="Times New Roman"/>
          <w:b/>
          <w:bCs/>
          <w:lang w:val="es-ES"/>
        </w:rPr>
        <w:t>ITINERARIO</w:t>
      </w:r>
    </w:p>
    <w:p w14:paraId="575826B8" w14:textId="77777777" w:rsidR="006373EB" w:rsidRDefault="006373EB" w:rsidP="00117512">
      <w:pPr>
        <w:spacing w:after="0" w:line="240" w:lineRule="auto"/>
        <w:jc w:val="center"/>
        <w:rPr>
          <w:rFonts w:ascii="Times New Roman" w:hAnsi="Times New Roman" w:cs="Times New Roman"/>
          <w:b/>
          <w:bCs/>
          <w:lang w:val="es-ES"/>
        </w:rPr>
      </w:pPr>
    </w:p>
    <w:p w14:paraId="4890750B" w14:textId="30834306" w:rsidR="00E3768A" w:rsidRPr="00E3768A" w:rsidRDefault="00DB03E3" w:rsidP="00E3768A">
      <w:pPr>
        <w:spacing w:after="0" w:line="240" w:lineRule="auto"/>
        <w:jc w:val="both"/>
        <w:rPr>
          <w:rFonts w:ascii="Times New Roman" w:hAnsi="Times New Roman" w:cs="Times New Roman"/>
          <w:bCs/>
          <w:lang w:val="es-ES"/>
        </w:rPr>
      </w:pPr>
      <w:r w:rsidRPr="00E3768A">
        <w:rPr>
          <w:rFonts w:ascii="Times New Roman" w:hAnsi="Times New Roman" w:cs="Times New Roman"/>
          <w:b/>
          <w:lang w:val="es-ES"/>
        </w:rPr>
        <w:t>DÍA 1</w:t>
      </w:r>
      <w:r>
        <w:rPr>
          <w:rFonts w:ascii="Times New Roman" w:hAnsi="Times New Roman" w:cs="Times New Roman"/>
          <w:b/>
          <w:lang w:val="es-ES"/>
        </w:rPr>
        <w:t xml:space="preserve"> </w:t>
      </w:r>
      <w:r w:rsidRPr="00E3768A">
        <w:rPr>
          <w:rFonts w:ascii="Times New Roman" w:hAnsi="Times New Roman" w:cs="Times New Roman"/>
          <w:b/>
          <w:lang w:val="es-ES"/>
        </w:rPr>
        <w:t xml:space="preserve">LUANG PRABANG    </w:t>
      </w:r>
    </w:p>
    <w:p w14:paraId="5F677540" w14:textId="2C21639F" w:rsidR="00E3768A" w:rsidRPr="00E3768A" w:rsidRDefault="00E3768A" w:rsidP="00E3768A">
      <w:pPr>
        <w:spacing w:after="0" w:line="240" w:lineRule="auto"/>
        <w:jc w:val="both"/>
        <w:rPr>
          <w:rFonts w:ascii="Times New Roman" w:hAnsi="Times New Roman" w:cs="Times New Roman"/>
          <w:bCs/>
          <w:lang w:val="es-ES"/>
        </w:rPr>
      </w:pPr>
      <w:r w:rsidRPr="00E3768A">
        <w:rPr>
          <w:rFonts w:ascii="Times New Roman" w:hAnsi="Times New Roman" w:cs="Times New Roman"/>
          <w:bCs/>
          <w:lang w:val="es-ES"/>
        </w:rPr>
        <w:t xml:space="preserve">Llegada a Luang Prabang, considerada como la ciudad mejor conservada del Sudeste asiático. La tranquilidad y el encanto de esta ciudad, las espléndidas vistas de su paisaje natural y cultural la convierten en uno de los lugares más emblemáticos para visitar en Laos. A su llegada, nuestro guía les dará la bienvenida y </w:t>
      </w:r>
      <w:r w:rsidR="00DB03E3" w:rsidRPr="00E3768A">
        <w:rPr>
          <w:rFonts w:ascii="Times New Roman" w:hAnsi="Times New Roman" w:cs="Times New Roman"/>
          <w:bCs/>
          <w:lang w:val="es-ES"/>
        </w:rPr>
        <w:t>le</w:t>
      </w:r>
      <w:r w:rsidRPr="00E3768A">
        <w:rPr>
          <w:rFonts w:ascii="Times New Roman" w:hAnsi="Times New Roman" w:cs="Times New Roman"/>
          <w:bCs/>
          <w:lang w:val="es-ES"/>
        </w:rPr>
        <w:t xml:space="preserve"> trasladará a su hotel. Posteriormente visita del mercado nocturno. Alojamiento en Luang Prabang.</w:t>
      </w:r>
    </w:p>
    <w:p w14:paraId="1F0A08DF" w14:textId="77777777" w:rsidR="00E3768A" w:rsidRPr="00E3768A" w:rsidRDefault="00E3768A" w:rsidP="00E3768A">
      <w:pPr>
        <w:spacing w:after="0" w:line="240" w:lineRule="auto"/>
        <w:jc w:val="both"/>
        <w:rPr>
          <w:rFonts w:ascii="Times New Roman" w:hAnsi="Times New Roman" w:cs="Times New Roman"/>
          <w:bCs/>
          <w:lang w:val="es-ES"/>
        </w:rPr>
      </w:pPr>
    </w:p>
    <w:p w14:paraId="5F0306B6" w14:textId="77777777" w:rsidR="00E3768A" w:rsidRPr="00E3768A" w:rsidRDefault="00E3768A" w:rsidP="00E3768A">
      <w:pPr>
        <w:spacing w:after="0" w:line="240" w:lineRule="auto"/>
        <w:jc w:val="both"/>
        <w:rPr>
          <w:rFonts w:ascii="Times New Roman" w:hAnsi="Times New Roman" w:cs="Times New Roman"/>
          <w:i/>
          <w:lang w:val="es-ES"/>
        </w:rPr>
      </w:pPr>
      <w:r w:rsidRPr="00E3768A">
        <w:rPr>
          <w:rFonts w:ascii="Times New Roman" w:hAnsi="Times New Roman" w:cs="Times New Roman"/>
          <w:b/>
          <w:i/>
          <w:lang w:val="es-AR"/>
        </w:rPr>
        <w:t xml:space="preserve">Recomendaciones: </w:t>
      </w:r>
      <w:r w:rsidRPr="00E3768A">
        <w:rPr>
          <w:rFonts w:ascii="Times New Roman" w:hAnsi="Times New Roman" w:cs="Times New Roman"/>
          <w:i/>
          <w:lang w:val="es-ES"/>
        </w:rPr>
        <w:t xml:space="preserve">Visitar el mercado nocturno. Caminar por las tranquilas calles de Luang Prabang para ver la vida cotidiana de los laosianos. </w:t>
      </w:r>
    </w:p>
    <w:p w14:paraId="12255AB2" w14:textId="77777777" w:rsidR="00E3768A" w:rsidRPr="00E3768A" w:rsidRDefault="00E3768A" w:rsidP="00E3768A">
      <w:pPr>
        <w:spacing w:after="0" w:line="240" w:lineRule="auto"/>
        <w:jc w:val="both"/>
        <w:rPr>
          <w:rFonts w:ascii="Times New Roman" w:hAnsi="Times New Roman" w:cs="Times New Roman"/>
          <w:b/>
          <w:i/>
          <w:lang w:val="es-AR"/>
        </w:rPr>
      </w:pPr>
    </w:p>
    <w:p w14:paraId="4D39F4A6" w14:textId="10A95948" w:rsidR="00E3768A" w:rsidRPr="00E3768A" w:rsidRDefault="00BD0BF7" w:rsidP="00E3768A">
      <w:pPr>
        <w:spacing w:after="0" w:line="240" w:lineRule="auto"/>
        <w:jc w:val="both"/>
        <w:rPr>
          <w:rFonts w:ascii="Times New Roman" w:hAnsi="Times New Roman" w:cs="Times New Roman"/>
          <w:bCs/>
          <w:lang w:val="es-ES"/>
        </w:rPr>
      </w:pPr>
      <w:r w:rsidRPr="00E3768A">
        <w:rPr>
          <w:rFonts w:ascii="Times New Roman" w:hAnsi="Times New Roman" w:cs="Times New Roman"/>
          <w:b/>
          <w:lang w:val="es-ES"/>
        </w:rPr>
        <w:t xml:space="preserve">DÍA 2 LUANG PRABANG – CUEVA DE PAK OU  </w:t>
      </w:r>
      <w:r w:rsidRPr="00E3768A">
        <w:rPr>
          <w:rFonts w:ascii="Times New Roman" w:hAnsi="Times New Roman" w:cs="Times New Roman"/>
          <w:bCs/>
          <w:lang w:val="es-ES"/>
        </w:rPr>
        <w:t xml:space="preserve">                </w:t>
      </w:r>
    </w:p>
    <w:p w14:paraId="44251D23" w14:textId="26A73F17" w:rsidR="00E3768A" w:rsidRPr="00E3768A" w:rsidRDefault="00E3768A" w:rsidP="00E3768A">
      <w:pPr>
        <w:spacing w:after="0" w:line="240" w:lineRule="auto"/>
        <w:jc w:val="both"/>
        <w:rPr>
          <w:rFonts w:ascii="Times New Roman" w:hAnsi="Times New Roman" w:cs="Times New Roman"/>
          <w:bCs/>
          <w:lang w:val="es-ES"/>
        </w:rPr>
      </w:pPr>
      <w:r w:rsidRPr="00E3768A">
        <w:rPr>
          <w:rFonts w:ascii="Times New Roman" w:hAnsi="Times New Roman" w:cs="Times New Roman"/>
          <w:bCs/>
          <w:lang w:val="es-ES"/>
        </w:rPr>
        <w:t xml:space="preserve">Después del desayuno, </w:t>
      </w:r>
      <w:r w:rsidRPr="00E3768A">
        <w:rPr>
          <w:rFonts w:ascii="Times New Roman" w:hAnsi="Times New Roman" w:cs="Times New Roman"/>
          <w:lang w:val="es-ES"/>
        </w:rPr>
        <w:t xml:space="preserve">embarcaremos en un barco tradicional y haremos un crucero por el río Mekong, lo que nos dará una hermosa vista del paisaje de la orilla del río: las tranquilas aldeas, los maravillosos campos y bosques. Por el camino, nos detendremos en la aldea de Ban Xanghai, famosa por la elaboración de algunas de las variedades de su famoso vino de arroz. Posteriormente visitaremos las misteriosas cuevas de Pak Ou, dos cuevas conectadas y abarrotadas con miles de estatuas de Buda de oro lacado con diversas formas y tamaños que los peregrinos han ido dejando en sus visitas a lo largo de los años. </w:t>
      </w:r>
      <w:r w:rsidRPr="00E3768A">
        <w:rPr>
          <w:rFonts w:ascii="Times New Roman" w:hAnsi="Times New Roman" w:cs="Times New Roman"/>
          <w:b/>
          <w:bCs/>
          <w:lang w:val="es-ES"/>
        </w:rPr>
        <w:t>Almuerzo en restaurante</w:t>
      </w:r>
      <w:r w:rsidRPr="00E3768A">
        <w:rPr>
          <w:rFonts w:ascii="Times New Roman" w:hAnsi="Times New Roman" w:cs="Times New Roman"/>
          <w:lang w:val="es-ES"/>
        </w:rPr>
        <w:t>. Después de las cuevas, regreso a Luang Prabang. V</w:t>
      </w:r>
      <w:r w:rsidRPr="00E3768A">
        <w:rPr>
          <w:rFonts w:ascii="Times New Roman" w:hAnsi="Times New Roman" w:cs="Times New Roman"/>
          <w:bCs/>
          <w:lang w:val="es-ES"/>
        </w:rPr>
        <w:t>isita del Museo Nacional y del antiguo Palacio Real.</w:t>
      </w:r>
      <w:r w:rsidRPr="00E3768A">
        <w:rPr>
          <w:rFonts w:ascii="Times New Roman" w:hAnsi="Times New Roman" w:cs="Times New Roman"/>
          <w:lang w:val="es-ES"/>
        </w:rPr>
        <w:t xml:space="preserve"> Más tarde subiremos al Monte</w:t>
      </w:r>
      <w:r w:rsidRPr="00E3768A">
        <w:rPr>
          <w:rFonts w:ascii="Times New Roman" w:hAnsi="Times New Roman" w:cs="Times New Roman"/>
          <w:bCs/>
          <w:lang w:val="es-ES"/>
        </w:rPr>
        <w:t xml:space="preserve"> Phousi que ofrece una fantástica vista panorámica de Luang Prabang y del río Mekong. Alojamiento en Luang Prabang.</w:t>
      </w:r>
    </w:p>
    <w:p w14:paraId="2DD69173" w14:textId="77777777" w:rsidR="00E14ACB" w:rsidRDefault="00E14ACB" w:rsidP="00E3768A">
      <w:pPr>
        <w:spacing w:after="0" w:line="240" w:lineRule="auto"/>
        <w:jc w:val="both"/>
        <w:rPr>
          <w:rFonts w:ascii="Times New Roman" w:hAnsi="Times New Roman" w:cs="Times New Roman"/>
          <w:b/>
          <w:i/>
          <w:lang w:val="es-AR"/>
        </w:rPr>
      </w:pPr>
    </w:p>
    <w:p w14:paraId="2B80EE5F" w14:textId="792C26B9" w:rsidR="00E3768A" w:rsidRPr="00E3768A" w:rsidRDefault="00E3768A" w:rsidP="00E3768A">
      <w:pPr>
        <w:spacing w:after="0" w:line="240" w:lineRule="auto"/>
        <w:jc w:val="both"/>
        <w:rPr>
          <w:rFonts w:ascii="Times New Roman" w:hAnsi="Times New Roman" w:cs="Times New Roman"/>
          <w:bCs/>
          <w:i/>
          <w:lang w:val="es-ES"/>
        </w:rPr>
      </w:pPr>
      <w:r w:rsidRPr="00E3768A">
        <w:rPr>
          <w:rFonts w:ascii="Times New Roman" w:hAnsi="Times New Roman" w:cs="Times New Roman"/>
          <w:b/>
          <w:i/>
          <w:lang w:val="es-AR"/>
        </w:rPr>
        <w:t xml:space="preserve">Recomendaciones: </w:t>
      </w:r>
      <w:r w:rsidRPr="00E3768A">
        <w:rPr>
          <w:rFonts w:ascii="Times New Roman" w:hAnsi="Times New Roman" w:cs="Times New Roman"/>
          <w:bCs/>
          <w:i/>
          <w:lang w:val="es-ES"/>
        </w:rPr>
        <w:t>Disfrutar de un masaje relajante. Reservar una cena en un restaurante con vistas al río Mekong. Visitar Mandalao, el mejor santuario natural de elefantes en Luang Prabang.</w:t>
      </w:r>
    </w:p>
    <w:p w14:paraId="0C4576B3" w14:textId="77777777" w:rsidR="00E3768A" w:rsidRPr="00E3768A" w:rsidRDefault="00E3768A" w:rsidP="00E3768A">
      <w:pPr>
        <w:spacing w:after="0" w:line="240" w:lineRule="auto"/>
        <w:jc w:val="both"/>
        <w:rPr>
          <w:rFonts w:ascii="Times New Roman" w:hAnsi="Times New Roman" w:cs="Times New Roman"/>
          <w:bCs/>
          <w:lang w:val="es-AR"/>
        </w:rPr>
      </w:pPr>
    </w:p>
    <w:p w14:paraId="4CB6A723" w14:textId="07605187" w:rsidR="00E3768A" w:rsidRPr="00E3768A" w:rsidRDefault="009A002A" w:rsidP="00E3768A">
      <w:pPr>
        <w:spacing w:after="0" w:line="240" w:lineRule="auto"/>
        <w:jc w:val="both"/>
        <w:rPr>
          <w:rFonts w:ascii="Times New Roman" w:hAnsi="Times New Roman" w:cs="Times New Roman"/>
          <w:lang w:val="es-ES"/>
        </w:rPr>
      </w:pPr>
      <w:r w:rsidRPr="00E3768A">
        <w:rPr>
          <w:rFonts w:ascii="Times New Roman" w:hAnsi="Times New Roman" w:cs="Times New Roman"/>
          <w:b/>
          <w:lang w:val="es-ES"/>
        </w:rPr>
        <w:t xml:space="preserve">DÍA 3 LUANG PRABANG </w:t>
      </w:r>
    </w:p>
    <w:p w14:paraId="2C424003" w14:textId="22900FD5" w:rsidR="00E3768A" w:rsidRPr="00E3768A" w:rsidRDefault="00E3768A" w:rsidP="00E3768A">
      <w:pPr>
        <w:spacing w:after="0" w:line="240" w:lineRule="auto"/>
        <w:jc w:val="both"/>
        <w:rPr>
          <w:rFonts w:ascii="Times New Roman" w:hAnsi="Times New Roman" w:cs="Times New Roman"/>
          <w:lang w:val="es-ES"/>
        </w:rPr>
      </w:pPr>
      <w:r w:rsidRPr="00E3768A">
        <w:rPr>
          <w:rFonts w:ascii="Times New Roman" w:hAnsi="Times New Roman" w:cs="Times New Roman"/>
          <w:lang w:val="es-ES"/>
        </w:rPr>
        <w:t>Hoy nos levantaremos a las 05</w:t>
      </w:r>
      <w:r w:rsidR="009A002A">
        <w:rPr>
          <w:rFonts w:ascii="Times New Roman" w:hAnsi="Times New Roman" w:cs="Times New Roman"/>
          <w:lang w:val="es-ES"/>
        </w:rPr>
        <w:t>:</w:t>
      </w:r>
      <w:r w:rsidRPr="00E3768A">
        <w:rPr>
          <w:rFonts w:ascii="Times New Roman" w:hAnsi="Times New Roman" w:cs="Times New Roman"/>
          <w:lang w:val="es-ES"/>
        </w:rPr>
        <w:t>30</w:t>
      </w:r>
      <w:r w:rsidR="009A002A">
        <w:rPr>
          <w:rFonts w:ascii="Times New Roman" w:hAnsi="Times New Roman" w:cs="Times New Roman"/>
          <w:lang w:val="es-ES"/>
        </w:rPr>
        <w:t>hrs. P</w:t>
      </w:r>
      <w:r w:rsidRPr="00E3768A">
        <w:rPr>
          <w:rFonts w:ascii="Times New Roman" w:hAnsi="Times New Roman" w:cs="Times New Roman"/>
          <w:lang w:val="es-ES"/>
        </w:rPr>
        <w:t xml:space="preserve">ara ver las colas de monjes saliendo de las pagodas para pedir comida a los lugareños y visitar el mercado de la mañana. Después regreso al hotel para </w:t>
      </w:r>
      <w:r w:rsidRPr="00E3768A">
        <w:rPr>
          <w:rFonts w:ascii="Times New Roman" w:hAnsi="Times New Roman" w:cs="Times New Roman"/>
          <w:b/>
          <w:bCs/>
          <w:lang w:val="es-ES"/>
        </w:rPr>
        <w:t>desayunar</w:t>
      </w:r>
      <w:r w:rsidRPr="00E3768A">
        <w:rPr>
          <w:rFonts w:ascii="Times New Roman" w:hAnsi="Times New Roman" w:cs="Times New Roman"/>
          <w:lang w:val="es-ES"/>
        </w:rPr>
        <w:t xml:space="preserve"> y descansar un poco.</w:t>
      </w:r>
      <w:r w:rsidR="00440434">
        <w:rPr>
          <w:rFonts w:ascii="Times New Roman" w:hAnsi="Times New Roman" w:cs="Times New Roman"/>
          <w:lang w:val="es-ES"/>
        </w:rPr>
        <w:t xml:space="preserve"> </w:t>
      </w:r>
      <w:r w:rsidRPr="00E3768A">
        <w:rPr>
          <w:rFonts w:ascii="Times New Roman" w:hAnsi="Times New Roman" w:cs="Times New Roman"/>
          <w:bCs/>
          <w:lang w:val="es-ES"/>
        </w:rPr>
        <w:t xml:space="preserve">A continuación, visitamos el Wat Xieng Thong, el monumento más importante y significativo de Laos, tanto para el espíritu, la religión y la historia de sus reyes como para el arte tradicional. Hay más de veinte edificaciones en el en el complejo, incluyendo santuarios, pabellones y residencias. Además, en sus jardines hay una gran variedad de flores, arbustos y árboles ornamentales. Seguiremos nuestro recorrido hasta el Wat Sane, el templo de Wat Mai, luego al templo Wat Visoun y visitaremos también el Ock Pop Tok, centro local de artesanía, donde se puede descubrir por medio de maestros locales las diferentes técnicas artesanales de la zona. </w:t>
      </w:r>
      <w:r w:rsidRPr="00E3768A">
        <w:rPr>
          <w:rFonts w:ascii="Times New Roman" w:hAnsi="Times New Roman" w:cs="Times New Roman"/>
          <w:b/>
          <w:lang w:val="es-ES"/>
        </w:rPr>
        <w:t>Almuerzo en restaurante local</w:t>
      </w:r>
      <w:r w:rsidRPr="00E3768A">
        <w:rPr>
          <w:rFonts w:ascii="Times New Roman" w:hAnsi="Times New Roman" w:cs="Times New Roman"/>
          <w:bCs/>
          <w:lang w:val="es-ES"/>
        </w:rPr>
        <w:t>.</w:t>
      </w:r>
      <w:r w:rsidR="004446F3">
        <w:rPr>
          <w:rFonts w:ascii="Times New Roman" w:hAnsi="Times New Roman" w:cs="Times New Roman"/>
          <w:bCs/>
          <w:lang w:val="es-ES"/>
        </w:rPr>
        <w:t xml:space="preserve"> </w:t>
      </w:r>
      <w:r w:rsidRPr="00E3768A">
        <w:rPr>
          <w:rFonts w:ascii="Times New Roman" w:hAnsi="Times New Roman" w:cs="Times New Roman"/>
          <w:bCs/>
          <w:lang w:val="es-ES"/>
        </w:rPr>
        <w:t>Tiempo libre hasta el t</w:t>
      </w:r>
      <w:r w:rsidRPr="00E3768A">
        <w:rPr>
          <w:rFonts w:ascii="Times New Roman" w:hAnsi="Times New Roman" w:cs="Times New Roman"/>
          <w:lang w:val="es-ES"/>
        </w:rPr>
        <w:t xml:space="preserve">raslado al aeropuerto para tomar el vuelo de </w:t>
      </w:r>
      <w:r w:rsidR="004446F3">
        <w:rPr>
          <w:rFonts w:ascii="Times New Roman" w:hAnsi="Times New Roman" w:cs="Times New Roman"/>
          <w:lang w:val="es-ES"/>
        </w:rPr>
        <w:t>regreso y…</w:t>
      </w:r>
    </w:p>
    <w:p w14:paraId="049E8D75" w14:textId="77777777" w:rsidR="00E3768A" w:rsidRPr="00E3768A" w:rsidRDefault="00E3768A" w:rsidP="00E3768A">
      <w:pPr>
        <w:spacing w:after="0" w:line="240" w:lineRule="auto"/>
        <w:jc w:val="both"/>
        <w:rPr>
          <w:rFonts w:ascii="Times New Roman" w:hAnsi="Times New Roman" w:cs="Times New Roman"/>
          <w:b/>
          <w:i/>
          <w:lang w:val="es-ES"/>
        </w:rPr>
      </w:pPr>
    </w:p>
    <w:p w14:paraId="4C794A0E" w14:textId="42B45BB5" w:rsidR="00643ED8" w:rsidRDefault="00643ED8" w:rsidP="00643ED8">
      <w:pPr>
        <w:spacing w:after="0" w:line="240" w:lineRule="auto"/>
        <w:jc w:val="center"/>
        <w:rPr>
          <w:rFonts w:ascii="Times New Roman" w:hAnsi="Times New Roman" w:cs="Times New Roman"/>
          <w:b/>
          <w:bCs/>
          <w:lang w:val="es-ES"/>
        </w:rPr>
      </w:pPr>
      <w:r>
        <w:rPr>
          <w:rFonts w:ascii="Times New Roman" w:hAnsi="Times New Roman" w:cs="Times New Roman"/>
          <w:b/>
          <w:bCs/>
          <w:lang w:val="es-ES"/>
        </w:rPr>
        <w:t>FIN DE NUESTROS SERVICIOS</w:t>
      </w:r>
    </w:p>
    <w:p w14:paraId="7F2E3EC9" w14:textId="77777777" w:rsidR="00643ED8" w:rsidRDefault="00643ED8" w:rsidP="00643ED8">
      <w:pPr>
        <w:spacing w:after="0" w:line="240" w:lineRule="auto"/>
        <w:jc w:val="center"/>
        <w:rPr>
          <w:rFonts w:ascii="Times New Roman" w:hAnsi="Times New Roman" w:cs="Times New Roman"/>
          <w:b/>
          <w:bCs/>
          <w:lang w:val="es-ES"/>
        </w:rPr>
      </w:pPr>
    </w:p>
    <w:p w14:paraId="38997F93" w14:textId="77777777" w:rsidR="00105A8E" w:rsidRDefault="00105A8E" w:rsidP="00643ED8">
      <w:pPr>
        <w:spacing w:after="0" w:line="240" w:lineRule="auto"/>
        <w:jc w:val="both"/>
        <w:rPr>
          <w:rFonts w:ascii="Times New Roman" w:hAnsi="Times New Roman" w:cs="Times New Roman"/>
          <w:b/>
          <w:bCs/>
          <w:lang w:val="es-ES"/>
        </w:rPr>
      </w:pPr>
    </w:p>
    <w:p w14:paraId="21826CA0" w14:textId="0977251F" w:rsidR="00643ED8" w:rsidRDefault="000E1CE5" w:rsidP="00643ED8">
      <w:pPr>
        <w:spacing w:after="0" w:line="240" w:lineRule="auto"/>
        <w:jc w:val="both"/>
        <w:rPr>
          <w:rFonts w:ascii="Times New Roman" w:hAnsi="Times New Roman" w:cs="Times New Roman"/>
          <w:b/>
          <w:bCs/>
          <w:lang w:val="es-ES"/>
        </w:rPr>
      </w:pPr>
      <w:r>
        <w:rPr>
          <w:rFonts w:ascii="Times New Roman" w:hAnsi="Times New Roman" w:cs="Times New Roman"/>
          <w:b/>
          <w:bCs/>
          <w:lang w:val="es-ES"/>
        </w:rPr>
        <w:t>PRECIOS POR PERSONA PARA PAGAR EN DOLARES</w:t>
      </w:r>
      <w:r w:rsidR="004F5153">
        <w:rPr>
          <w:rFonts w:ascii="Times New Roman" w:hAnsi="Times New Roman" w:cs="Times New Roman"/>
          <w:b/>
          <w:bCs/>
          <w:lang w:val="es-ES"/>
        </w:rPr>
        <w:t xml:space="preserve"> </w:t>
      </w:r>
      <w:r w:rsidR="00FB514D">
        <w:rPr>
          <w:rFonts w:ascii="Times New Roman" w:hAnsi="Times New Roman" w:cs="Times New Roman"/>
          <w:b/>
          <w:bCs/>
          <w:lang w:val="es-ES"/>
        </w:rPr>
        <w:t xml:space="preserve">** MÍNIMO 2 PASAJEROS** </w:t>
      </w:r>
    </w:p>
    <w:p w14:paraId="18AEFAFB" w14:textId="77777777" w:rsidR="000E1CE5" w:rsidRDefault="000E1CE5" w:rsidP="00643ED8">
      <w:pPr>
        <w:spacing w:after="0" w:line="240" w:lineRule="auto"/>
        <w:jc w:val="both"/>
        <w:rPr>
          <w:rFonts w:ascii="Times New Roman" w:hAnsi="Times New Roman" w:cs="Times New Roman"/>
          <w:b/>
          <w:bCs/>
          <w:lang w:val="es-ES"/>
        </w:rPr>
      </w:pPr>
    </w:p>
    <w:p w14:paraId="51743813" w14:textId="77777777" w:rsidR="00FC61F7" w:rsidRDefault="00FC61F7" w:rsidP="00643ED8">
      <w:pPr>
        <w:spacing w:after="0" w:line="240" w:lineRule="auto"/>
        <w:jc w:val="both"/>
        <w:rPr>
          <w:rFonts w:ascii="Times New Roman" w:hAnsi="Times New Roman" w:cs="Times New Roman"/>
          <w:b/>
          <w:bCs/>
          <w:lang w:val="es-ES"/>
        </w:rPr>
      </w:pPr>
    </w:p>
    <w:tbl>
      <w:tblPr>
        <w:tblStyle w:val="Tablaconcuadrcula"/>
        <w:tblW w:w="9064" w:type="dxa"/>
        <w:tblLook w:val="04A0" w:firstRow="1" w:lastRow="0" w:firstColumn="1" w:lastColumn="0" w:noHBand="0" w:noVBand="1"/>
      </w:tblPr>
      <w:tblGrid>
        <w:gridCol w:w="2207"/>
        <w:gridCol w:w="2207"/>
        <w:gridCol w:w="2207"/>
        <w:gridCol w:w="2443"/>
      </w:tblGrid>
      <w:tr w:rsidR="00FE34CE" w14:paraId="554F4176" w14:textId="77777777" w:rsidTr="00690297">
        <w:trPr>
          <w:trHeight w:val="516"/>
        </w:trPr>
        <w:tc>
          <w:tcPr>
            <w:tcW w:w="9064" w:type="dxa"/>
            <w:gridSpan w:val="4"/>
            <w:vAlign w:val="center"/>
          </w:tcPr>
          <w:p w14:paraId="2E752A47" w14:textId="77777777" w:rsidR="00FE34CE" w:rsidRDefault="00FE34CE" w:rsidP="00FE34CE">
            <w:pPr>
              <w:jc w:val="center"/>
              <w:rPr>
                <w:rFonts w:ascii="Times New Roman" w:hAnsi="Times New Roman" w:cs="Times New Roman"/>
                <w:b/>
                <w:bCs/>
                <w:lang w:val="es-ES"/>
              </w:rPr>
            </w:pPr>
            <w:r w:rsidRPr="00C75168">
              <w:rPr>
                <w:rFonts w:ascii="Times New Roman" w:hAnsi="Times New Roman" w:cs="Times New Roman"/>
                <w:b/>
                <w:bCs/>
                <w:lang w:val="es-ES"/>
              </w:rPr>
              <w:t>TARIFAS EN SERVICIO COMPARTIDO</w:t>
            </w:r>
            <w:r>
              <w:rPr>
                <w:rFonts w:ascii="Times New Roman" w:hAnsi="Times New Roman" w:cs="Times New Roman"/>
                <w:b/>
                <w:bCs/>
                <w:lang w:val="es-ES"/>
              </w:rPr>
              <w:t xml:space="preserve"> </w:t>
            </w:r>
          </w:p>
          <w:p w14:paraId="4F24E418" w14:textId="694EC2C4" w:rsidR="00FE34CE" w:rsidRPr="00C75168" w:rsidRDefault="00FE34CE" w:rsidP="00FE34CE">
            <w:pPr>
              <w:jc w:val="center"/>
              <w:rPr>
                <w:rFonts w:ascii="Times New Roman" w:hAnsi="Times New Roman" w:cs="Times New Roman"/>
                <w:b/>
                <w:bCs/>
                <w:lang w:val="es-ES"/>
              </w:rPr>
            </w:pPr>
            <w:r>
              <w:rPr>
                <w:rFonts w:ascii="Times New Roman" w:hAnsi="Times New Roman" w:cs="Times New Roman"/>
                <w:b/>
                <w:bCs/>
                <w:lang w:val="es-ES"/>
              </w:rPr>
              <w:t>del 1 de noviembre de 2</w:t>
            </w:r>
            <w:r w:rsidR="00A56250">
              <w:rPr>
                <w:rFonts w:ascii="Times New Roman" w:hAnsi="Times New Roman" w:cs="Times New Roman"/>
                <w:b/>
                <w:bCs/>
                <w:lang w:val="es-ES"/>
              </w:rPr>
              <w:t>.</w:t>
            </w:r>
            <w:r>
              <w:rPr>
                <w:rFonts w:ascii="Times New Roman" w:hAnsi="Times New Roman" w:cs="Times New Roman"/>
                <w:b/>
                <w:bCs/>
                <w:lang w:val="es-ES"/>
              </w:rPr>
              <w:t>023 al 31 de marzo de 2.024</w:t>
            </w:r>
          </w:p>
        </w:tc>
      </w:tr>
      <w:tr w:rsidR="00AD5A16" w14:paraId="189985D5" w14:textId="77777777" w:rsidTr="00690297">
        <w:tc>
          <w:tcPr>
            <w:tcW w:w="2207" w:type="dxa"/>
            <w:vAlign w:val="center"/>
          </w:tcPr>
          <w:p w14:paraId="5C8F366A" w14:textId="6F8E0286" w:rsidR="00AD5A16" w:rsidRPr="00A67B29" w:rsidRDefault="00A67B29" w:rsidP="00AD5A16">
            <w:pPr>
              <w:jc w:val="center"/>
              <w:rPr>
                <w:rFonts w:ascii="Times New Roman" w:hAnsi="Times New Roman" w:cs="Times New Roman"/>
                <w:b/>
                <w:bCs/>
                <w:lang w:val="es-ES"/>
              </w:rPr>
            </w:pPr>
            <w:r w:rsidRPr="00A67B29">
              <w:rPr>
                <w:rFonts w:ascii="Times New Roman" w:hAnsi="Times New Roman" w:cs="Times New Roman"/>
                <w:b/>
                <w:bCs/>
                <w:lang w:val="es-ES"/>
              </w:rPr>
              <w:t>CATEGORIA</w:t>
            </w:r>
          </w:p>
        </w:tc>
        <w:tc>
          <w:tcPr>
            <w:tcW w:w="2207" w:type="dxa"/>
            <w:vAlign w:val="center"/>
          </w:tcPr>
          <w:p w14:paraId="7D276595" w14:textId="5465BB87" w:rsidR="00AD5A16" w:rsidRPr="00A67B29" w:rsidRDefault="00A67B29" w:rsidP="00AD5A16">
            <w:pPr>
              <w:jc w:val="center"/>
              <w:rPr>
                <w:rFonts w:ascii="Times New Roman" w:hAnsi="Times New Roman" w:cs="Times New Roman"/>
                <w:b/>
                <w:bCs/>
                <w:lang w:val="es-ES"/>
              </w:rPr>
            </w:pPr>
            <w:r w:rsidRPr="00A67B29">
              <w:rPr>
                <w:rFonts w:ascii="Times New Roman" w:hAnsi="Times New Roman" w:cs="Times New Roman"/>
                <w:b/>
                <w:bCs/>
                <w:lang w:val="es-ES"/>
              </w:rPr>
              <w:t>DOBLE</w:t>
            </w:r>
          </w:p>
        </w:tc>
        <w:tc>
          <w:tcPr>
            <w:tcW w:w="2207" w:type="dxa"/>
            <w:vAlign w:val="center"/>
          </w:tcPr>
          <w:p w14:paraId="6B71069A" w14:textId="0E9E616D" w:rsidR="00AD5A16" w:rsidRPr="00A67B29" w:rsidRDefault="00A67B29" w:rsidP="00AD5A16">
            <w:pPr>
              <w:jc w:val="center"/>
              <w:rPr>
                <w:rFonts w:ascii="Times New Roman" w:hAnsi="Times New Roman" w:cs="Times New Roman"/>
                <w:b/>
                <w:bCs/>
                <w:lang w:val="es-ES"/>
              </w:rPr>
            </w:pPr>
            <w:r w:rsidRPr="00A67B29">
              <w:rPr>
                <w:rFonts w:ascii="Times New Roman" w:hAnsi="Times New Roman" w:cs="Times New Roman"/>
                <w:b/>
                <w:bCs/>
                <w:lang w:val="es-ES"/>
              </w:rPr>
              <w:t>TRIPLE</w:t>
            </w:r>
          </w:p>
        </w:tc>
        <w:tc>
          <w:tcPr>
            <w:tcW w:w="2443" w:type="dxa"/>
            <w:vAlign w:val="center"/>
          </w:tcPr>
          <w:p w14:paraId="6A173D5A" w14:textId="44ECBF4E" w:rsidR="00AD5A16" w:rsidRPr="00A67B29" w:rsidRDefault="00A67B29" w:rsidP="00AD5A16">
            <w:pPr>
              <w:jc w:val="center"/>
              <w:rPr>
                <w:rFonts w:ascii="Times New Roman" w:hAnsi="Times New Roman" w:cs="Times New Roman"/>
                <w:b/>
                <w:bCs/>
                <w:lang w:val="es-ES"/>
              </w:rPr>
            </w:pPr>
            <w:r w:rsidRPr="00A67B29">
              <w:rPr>
                <w:rFonts w:ascii="Times New Roman" w:hAnsi="Times New Roman" w:cs="Times New Roman"/>
                <w:b/>
                <w:bCs/>
                <w:lang w:val="es-ES"/>
              </w:rPr>
              <w:t xml:space="preserve">SUPLEMENTO INDIVIDUAL </w:t>
            </w:r>
          </w:p>
        </w:tc>
      </w:tr>
      <w:tr w:rsidR="00A67B29" w14:paraId="2645D84F" w14:textId="77777777" w:rsidTr="00690297">
        <w:tc>
          <w:tcPr>
            <w:tcW w:w="2207" w:type="dxa"/>
            <w:vAlign w:val="center"/>
          </w:tcPr>
          <w:p w14:paraId="733B7E5C" w14:textId="58490F75" w:rsidR="00A67B29" w:rsidRPr="00AD5A16" w:rsidRDefault="00A67B29" w:rsidP="00AD5A16">
            <w:pPr>
              <w:jc w:val="center"/>
              <w:rPr>
                <w:rFonts w:ascii="Times New Roman" w:hAnsi="Times New Roman" w:cs="Times New Roman"/>
                <w:b/>
                <w:bCs/>
                <w:lang w:val="es-AR"/>
              </w:rPr>
            </w:pPr>
            <w:r w:rsidRPr="00AD5A16">
              <w:rPr>
                <w:rFonts w:ascii="Times New Roman" w:hAnsi="Times New Roman" w:cs="Times New Roman"/>
                <w:b/>
                <w:bCs/>
                <w:lang w:val="es-AR"/>
              </w:rPr>
              <w:t>Superior</w:t>
            </w:r>
            <w:r>
              <w:rPr>
                <w:rFonts w:ascii="Times New Roman" w:hAnsi="Times New Roman" w:cs="Times New Roman"/>
                <w:b/>
                <w:bCs/>
                <w:lang w:val="es-AR"/>
              </w:rPr>
              <w:t xml:space="preserve"> 4*</w:t>
            </w:r>
          </w:p>
        </w:tc>
        <w:tc>
          <w:tcPr>
            <w:tcW w:w="2207" w:type="dxa"/>
            <w:vAlign w:val="center"/>
          </w:tcPr>
          <w:p w14:paraId="4C6B8F19" w14:textId="042FBEC6" w:rsidR="00A67B29" w:rsidRPr="009953CF" w:rsidRDefault="005F038A" w:rsidP="00AD5A16">
            <w:pPr>
              <w:jc w:val="center"/>
              <w:rPr>
                <w:rFonts w:ascii="Times New Roman" w:hAnsi="Times New Roman" w:cs="Times New Roman"/>
                <w:lang w:val="es-AR"/>
              </w:rPr>
            </w:pPr>
            <w:r>
              <w:rPr>
                <w:rFonts w:ascii="Times New Roman" w:hAnsi="Times New Roman" w:cs="Times New Roman"/>
                <w:lang w:val="es-AR"/>
              </w:rPr>
              <w:t>550</w:t>
            </w:r>
          </w:p>
        </w:tc>
        <w:tc>
          <w:tcPr>
            <w:tcW w:w="2207" w:type="dxa"/>
            <w:vAlign w:val="center"/>
          </w:tcPr>
          <w:p w14:paraId="555D9FB3" w14:textId="49BAE6B5" w:rsidR="00A67B29" w:rsidRPr="009953CF" w:rsidRDefault="005F038A" w:rsidP="00AD5A16">
            <w:pPr>
              <w:jc w:val="center"/>
              <w:rPr>
                <w:rFonts w:ascii="Times New Roman" w:hAnsi="Times New Roman" w:cs="Times New Roman"/>
                <w:lang w:val="es-AR"/>
              </w:rPr>
            </w:pPr>
            <w:r>
              <w:rPr>
                <w:rFonts w:ascii="Times New Roman" w:hAnsi="Times New Roman" w:cs="Times New Roman"/>
                <w:lang w:val="es-AR"/>
              </w:rPr>
              <w:t>510</w:t>
            </w:r>
          </w:p>
        </w:tc>
        <w:tc>
          <w:tcPr>
            <w:tcW w:w="2443" w:type="dxa"/>
            <w:vAlign w:val="center"/>
          </w:tcPr>
          <w:p w14:paraId="03C48C45" w14:textId="4AEC1606" w:rsidR="00A67B29" w:rsidRPr="009953CF" w:rsidRDefault="005F038A" w:rsidP="00AD5A16">
            <w:pPr>
              <w:jc w:val="center"/>
              <w:rPr>
                <w:rFonts w:ascii="Times New Roman" w:hAnsi="Times New Roman" w:cs="Times New Roman"/>
                <w:lang w:val="es-AR"/>
              </w:rPr>
            </w:pPr>
            <w:r>
              <w:rPr>
                <w:rFonts w:ascii="Times New Roman" w:hAnsi="Times New Roman" w:cs="Times New Roman"/>
                <w:lang w:val="es-AR"/>
              </w:rPr>
              <w:t>210</w:t>
            </w:r>
          </w:p>
        </w:tc>
      </w:tr>
      <w:tr w:rsidR="00A67B29" w14:paraId="0539AC39" w14:textId="77777777" w:rsidTr="00690297">
        <w:tc>
          <w:tcPr>
            <w:tcW w:w="2207" w:type="dxa"/>
            <w:vAlign w:val="center"/>
          </w:tcPr>
          <w:p w14:paraId="62F4CF76" w14:textId="6D809BB6" w:rsidR="00A67B29" w:rsidRPr="00AD5A16" w:rsidRDefault="00A67B29" w:rsidP="00AD5A16">
            <w:pPr>
              <w:jc w:val="center"/>
              <w:rPr>
                <w:rFonts w:ascii="Times New Roman" w:hAnsi="Times New Roman" w:cs="Times New Roman"/>
                <w:b/>
                <w:bCs/>
                <w:lang w:val="es-AR"/>
              </w:rPr>
            </w:pPr>
            <w:r w:rsidRPr="00AD5A16">
              <w:rPr>
                <w:rFonts w:ascii="Times New Roman" w:hAnsi="Times New Roman" w:cs="Times New Roman"/>
                <w:b/>
                <w:bCs/>
                <w:lang w:val="es-AR"/>
              </w:rPr>
              <w:t>Deluxe</w:t>
            </w:r>
            <w:r>
              <w:rPr>
                <w:rFonts w:ascii="Times New Roman" w:hAnsi="Times New Roman" w:cs="Times New Roman"/>
                <w:b/>
                <w:bCs/>
                <w:lang w:val="es-AR"/>
              </w:rPr>
              <w:t xml:space="preserve"> 4*sup</w:t>
            </w:r>
          </w:p>
        </w:tc>
        <w:tc>
          <w:tcPr>
            <w:tcW w:w="2207" w:type="dxa"/>
            <w:vAlign w:val="center"/>
          </w:tcPr>
          <w:p w14:paraId="64C7DE79" w14:textId="016528D2" w:rsidR="00A67B29" w:rsidRPr="009953CF" w:rsidRDefault="005F038A" w:rsidP="00AD5A16">
            <w:pPr>
              <w:jc w:val="center"/>
              <w:rPr>
                <w:rFonts w:ascii="Times New Roman" w:hAnsi="Times New Roman" w:cs="Times New Roman"/>
                <w:lang w:val="es-AR"/>
              </w:rPr>
            </w:pPr>
            <w:r>
              <w:rPr>
                <w:rFonts w:ascii="Times New Roman" w:hAnsi="Times New Roman" w:cs="Times New Roman"/>
                <w:lang w:val="es-AR"/>
              </w:rPr>
              <w:t>660</w:t>
            </w:r>
          </w:p>
        </w:tc>
        <w:tc>
          <w:tcPr>
            <w:tcW w:w="2207" w:type="dxa"/>
            <w:vAlign w:val="center"/>
          </w:tcPr>
          <w:p w14:paraId="62AEA46B" w14:textId="6A792494" w:rsidR="00A67B29" w:rsidRPr="009953CF" w:rsidRDefault="005F038A" w:rsidP="00AD5A16">
            <w:pPr>
              <w:jc w:val="center"/>
              <w:rPr>
                <w:rFonts w:ascii="Times New Roman" w:hAnsi="Times New Roman" w:cs="Times New Roman"/>
                <w:lang w:val="es-AR"/>
              </w:rPr>
            </w:pPr>
            <w:r>
              <w:rPr>
                <w:rFonts w:ascii="Times New Roman" w:hAnsi="Times New Roman" w:cs="Times New Roman"/>
                <w:lang w:val="es-AR"/>
              </w:rPr>
              <w:t>590</w:t>
            </w:r>
          </w:p>
        </w:tc>
        <w:tc>
          <w:tcPr>
            <w:tcW w:w="2443" w:type="dxa"/>
            <w:vAlign w:val="center"/>
          </w:tcPr>
          <w:p w14:paraId="60E67C41" w14:textId="47A2F479" w:rsidR="00A67B29" w:rsidRPr="009953CF" w:rsidRDefault="005F038A" w:rsidP="00AD5A16">
            <w:pPr>
              <w:jc w:val="center"/>
              <w:rPr>
                <w:rFonts w:ascii="Times New Roman" w:hAnsi="Times New Roman" w:cs="Times New Roman"/>
                <w:lang w:val="es-AR"/>
              </w:rPr>
            </w:pPr>
            <w:r>
              <w:rPr>
                <w:rFonts w:ascii="Times New Roman" w:hAnsi="Times New Roman" w:cs="Times New Roman"/>
                <w:lang w:val="es-AR"/>
              </w:rPr>
              <w:t>315</w:t>
            </w:r>
          </w:p>
        </w:tc>
      </w:tr>
      <w:tr w:rsidR="00A67B29" w14:paraId="48C077F0" w14:textId="77777777" w:rsidTr="00690297">
        <w:tc>
          <w:tcPr>
            <w:tcW w:w="2207" w:type="dxa"/>
            <w:vAlign w:val="center"/>
          </w:tcPr>
          <w:p w14:paraId="2B560B73" w14:textId="41DC491B" w:rsidR="00A67B29" w:rsidRPr="00AD5A16" w:rsidRDefault="00A67B29" w:rsidP="00AD5A16">
            <w:pPr>
              <w:jc w:val="center"/>
              <w:rPr>
                <w:rFonts w:ascii="Times New Roman" w:hAnsi="Times New Roman" w:cs="Times New Roman"/>
                <w:b/>
                <w:bCs/>
                <w:lang w:val="es-AR"/>
              </w:rPr>
            </w:pPr>
            <w:r w:rsidRPr="00AD5A16">
              <w:rPr>
                <w:rFonts w:ascii="Times New Roman" w:hAnsi="Times New Roman" w:cs="Times New Roman"/>
                <w:b/>
                <w:bCs/>
                <w:lang w:val="es-AR"/>
              </w:rPr>
              <w:t xml:space="preserve">Gold </w:t>
            </w:r>
            <w:r w:rsidR="00D93264" w:rsidRPr="00AD5A16">
              <w:rPr>
                <w:rFonts w:ascii="Times New Roman" w:hAnsi="Times New Roman" w:cs="Times New Roman"/>
                <w:b/>
                <w:bCs/>
                <w:lang w:val="es-AR"/>
              </w:rPr>
              <w:t>Deluxe</w:t>
            </w:r>
            <w:r>
              <w:rPr>
                <w:rFonts w:ascii="Times New Roman" w:hAnsi="Times New Roman" w:cs="Times New Roman"/>
                <w:b/>
                <w:bCs/>
                <w:lang w:val="es-AR"/>
              </w:rPr>
              <w:t xml:space="preserve"> 5*</w:t>
            </w:r>
          </w:p>
        </w:tc>
        <w:tc>
          <w:tcPr>
            <w:tcW w:w="2207" w:type="dxa"/>
            <w:vAlign w:val="center"/>
          </w:tcPr>
          <w:p w14:paraId="1F0210A6" w14:textId="3AE35218" w:rsidR="00A67B29" w:rsidRPr="009953CF" w:rsidRDefault="005F038A" w:rsidP="00AD5A16">
            <w:pPr>
              <w:jc w:val="center"/>
              <w:rPr>
                <w:rFonts w:ascii="Times New Roman" w:hAnsi="Times New Roman" w:cs="Times New Roman"/>
                <w:lang w:val="es-AR"/>
              </w:rPr>
            </w:pPr>
            <w:r>
              <w:rPr>
                <w:rFonts w:ascii="Times New Roman" w:hAnsi="Times New Roman" w:cs="Times New Roman"/>
                <w:lang w:val="es-AR"/>
              </w:rPr>
              <w:t>710</w:t>
            </w:r>
          </w:p>
        </w:tc>
        <w:tc>
          <w:tcPr>
            <w:tcW w:w="2207" w:type="dxa"/>
            <w:vAlign w:val="center"/>
          </w:tcPr>
          <w:p w14:paraId="2D4569ED" w14:textId="5CFF0953" w:rsidR="00A67B29" w:rsidRPr="009953CF" w:rsidRDefault="005F038A" w:rsidP="00AD5A16">
            <w:pPr>
              <w:jc w:val="center"/>
              <w:rPr>
                <w:rFonts w:ascii="Times New Roman" w:hAnsi="Times New Roman" w:cs="Times New Roman"/>
                <w:lang w:val="es-AR"/>
              </w:rPr>
            </w:pPr>
            <w:r>
              <w:rPr>
                <w:rFonts w:ascii="Times New Roman" w:hAnsi="Times New Roman" w:cs="Times New Roman"/>
                <w:lang w:val="es-AR"/>
              </w:rPr>
              <w:t>615</w:t>
            </w:r>
          </w:p>
        </w:tc>
        <w:tc>
          <w:tcPr>
            <w:tcW w:w="2443" w:type="dxa"/>
            <w:vAlign w:val="center"/>
          </w:tcPr>
          <w:p w14:paraId="5AFD76B9" w14:textId="10EB2D34" w:rsidR="00A67B29" w:rsidRPr="009953CF" w:rsidRDefault="005F038A" w:rsidP="00AD5A16">
            <w:pPr>
              <w:jc w:val="center"/>
              <w:rPr>
                <w:rFonts w:ascii="Times New Roman" w:hAnsi="Times New Roman" w:cs="Times New Roman"/>
                <w:lang w:val="es-AR"/>
              </w:rPr>
            </w:pPr>
            <w:r>
              <w:rPr>
                <w:rFonts w:ascii="Times New Roman" w:hAnsi="Times New Roman" w:cs="Times New Roman"/>
                <w:lang w:val="es-AR"/>
              </w:rPr>
              <w:t>380</w:t>
            </w:r>
          </w:p>
        </w:tc>
      </w:tr>
    </w:tbl>
    <w:p w14:paraId="73C00510" w14:textId="12B1ED50" w:rsidR="00105A8E" w:rsidRDefault="00F10B9B" w:rsidP="001B1117">
      <w:pPr>
        <w:spacing w:after="0"/>
        <w:jc w:val="center"/>
        <w:rPr>
          <w:rFonts w:ascii="Times New Roman" w:hAnsi="Times New Roman" w:cs="Times New Roman"/>
          <w:b/>
          <w:bCs/>
        </w:rPr>
      </w:pPr>
      <w:r>
        <w:rPr>
          <w:rFonts w:ascii="Times New Roman" w:hAnsi="Times New Roman" w:cs="Times New Roman"/>
          <w:b/>
          <w:bCs/>
        </w:rPr>
        <w:t>Precios por persona</w:t>
      </w:r>
    </w:p>
    <w:p w14:paraId="621EEB8D" w14:textId="77777777" w:rsidR="00840815" w:rsidRDefault="00840815" w:rsidP="001B1117">
      <w:pPr>
        <w:spacing w:after="0"/>
        <w:jc w:val="center"/>
        <w:rPr>
          <w:rFonts w:ascii="Times New Roman" w:hAnsi="Times New Roman" w:cs="Times New Roman"/>
          <w:b/>
          <w:bCs/>
        </w:rPr>
      </w:pPr>
    </w:p>
    <w:p w14:paraId="59746598" w14:textId="77777777" w:rsidR="00702DA1" w:rsidRPr="001B1117" w:rsidRDefault="00702DA1" w:rsidP="001B1117">
      <w:pPr>
        <w:spacing w:after="0"/>
        <w:jc w:val="center"/>
        <w:rPr>
          <w:rFonts w:ascii="Times New Roman" w:hAnsi="Times New Roman" w:cs="Times New Roman"/>
          <w:b/>
          <w:bCs/>
        </w:rPr>
      </w:pPr>
    </w:p>
    <w:tbl>
      <w:tblPr>
        <w:tblStyle w:val="Tablaconcuadrcula"/>
        <w:tblW w:w="9064" w:type="dxa"/>
        <w:tblLook w:val="04A0" w:firstRow="1" w:lastRow="0" w:firstColumn="1" w:lastColumn="0" w:noHBand="0" w:noVBand="1"/>
      </w:tblPr>
      <w:tblGrid>
        <w:gridCol w:w="2207"/>
        <w:gridCol w:w="2207"/>
        <w:gridCol w:w="2207"/>
        <w:gridCol w:w="2443"/>
      </w:tblGrid>
      <w:tr w:rsidR="009E1ADE" w:rsidRPr="00C75168" w14:paraId="5CF495AE" w14:textId="77777777" w:rsidTr="00B77978">
        <w:trPr>
          <w:trHeight w:val="516"/>
        </w:trPr>
        <w:tc>
          <w:tcPr>
            <w:tcW w:w="9064" w:type="dxa"/>
            <w:gridSpan w:val="4"/>
            <w:vAlign w:val="center"/>
          </w:tcPr>
          <w:p w14:paraId="18915A66" w14:textId="76AC8210" w:rsidR="009E1ADE" w:rsidRDefault="009E1ADE" w:rsidP="00B77978">
            <w:pPr>
              <w:jc w:val="center"/>
              <w:rPr>
                <w:rFonts w:ascii="Times New Roman" w:hAnsi="Times New Roman" w:cs="Times New Roman"/>
                <w:b/>
                <w:bCs/>
                <w:lang w:val="es-ES"/>
              </w:rPr>
            </w:pPr>
            <w:r w:rsidRPr="00C75168">
              <w:rPr>
                <w:rFonts w:ascii="Times New Roman" w:hAnsi="Times New Roman" w:cs="Times New Roman"/>
                <w:b/>
                <w:bCs/>
                <w:lang w:val="es-ES"/>
              </w:rPr>
              <w:t xml:space="preserve">TARIFAS EN SERVICIO </w:t>
            </w:r>
            <w:r>
              <w:rPr>
                <w:rFonts w:ascii="Times New Roman" w:hAnsi="Times New Roman" w:cs="Times New Roman"/>
                <w:b/>
                <w:bCs/>
                <w:lang w:val="es-ES"/>
              </w:rPr>
              <w:t xml:space="preserve">PRIVADO </w:t>
            </w:r>
          </w:p>
          <w:p w14:paraId="1B45B9C6" w14:textId="77777777" w:rsidR="009E1ADE" w:rsidRPr="00C75168" w:rsidRDefault="009E1ADE" w:rsidP="00B77978">
            <w:pPr>
              <w:jc w:val="center"/>
              <w:rPr>
                <w:rFonts w:ascii="Times New Roman" w:hAnsi="Times New Roman" w:cs="Times New Roman"/>
                <w:b/>
                <w:bCs/>
                <w:lang w:val="es-ES"/>
              </w:rPr>
            </w:pPr>
            <w:r>
              <w:rPr>
                <w:rFonts w:ascii="Times New Roman" w:hAnsi="Times New Roman" w:cs="Times New Roman"/>
                <w:b/>
                <w:bCs/>
                <w:lang w:val="es-ES"/>
              </w:rPr>
              <w:t>del 1 de noviembre de 2.023 al 31 de marzo de 2.024</w:t>
            </w:r>
          </w:p>
        </w:tc>
      </w:tr>
      <w:tr w:rsidR="009E1ADE" w:rsidRPr="00A67B29" w14:paraId="1E430A92" w14:textId="77777777" w:rsidTr="00B77978">
        <w:tc>
          <w:tcPr>
            <w:tcW w:w="2207" w:type="dxa"/>
            <w:vAlign w:val="center"/>
          </w:tcPr>
          <w:p w14:paraId="2E1F0942" w14:textId="77777777" w:rsidR="009E1ADE" w:rsidRPr="00A67B29" w:rsidRDefault="009E1ADE" w:rsidP="00B77978">
            <w:pPr>
              <w:jc w:val="center"/>
              <w:rPr>
                <w:rFonts w:ascii="Times New Roman" w:hAnsi="Times New Roman" w:cs="Times New Roman"/>
                <w:b/>
                <w:bCs/>
                <w:lang w:val="es-ES"/>
              </w:rPr>
            </w:pPr>
            <w:r w:rsidRPr="00A67B29">
              <w:rPr>
                <w:rFonts w:ascii="Times New Roman" w:hAnsi="Times New Roman" w:cs="Times New Roman"/>
                <w:b/>
                <w:bCs/>
                <w:lang w:val="es-ES"/>
              </w:rPr>
              <w:t>CATEGORIA</w:t>
            </w:r>
          </w:p>
        </w:tc>
        <w:tc>
          <w:tcPr>
            <w:tcW w:w="2207" w:type="dxa"/>
            <w:vAlign w:val="center"/>
          </w:tcPr>
          <w:p w14:paraId="77B2E2AB" w14:textId="77777777" w:rsidR="009E1ADE" w:rsidRPr="00A67B29" w:rsidRDefault="009E1ADE" w:rsidP="00B77978">
            <w:pPr>
              <w:jc w:val="center"/>
              <w:rPr>
                <w:rFonts w:ascii="Times New Roman" w:hAnsi="Times New Roman" w:cs="Times New Roman"/>
                <w:b/>
                <w:bCs/>
                <w:lang w:val="es-ES"/>
              </w:rPr>
            </w:pPr>
            <w:r w:rsidRPr="00A67B29">
              <w:rPr>
                <w:rFonts w:ascii="Times New Roman" w:hAnsi="Times New Roman" w:cs="Times New Roman"/>
                <w:b/>
                <w:bCs/>
                <w:lang w:val="es-ES"/>
              </w:rPr>
              <w:t>DOBLE</w:t>
            </w:r>
          </w:p>
        </w:tc>
        <w:tc>
          <w:tcPr>
            <w:tcW w:w="2207" w:type="dxa"/>
            <w:vAlign w:val="center"/>
          </w:tcPr>
          <w:p w14:paraId="24AEB515" w14:textId="77777777" w:rsidR="009E1ADE" w:rsidRPr="00A67B29" w:rsidRDefault="009E1ADE" w:rsidP="00B77978">
            <w:pPr>
              <w:jc w:val="center"/>
              <w:rPr>
                <w:rFonts w:ascii="Times New Roman" w:hAnsi="Times New Roman" w:cs="Times New Roman"/>
                <w:b/>
                <w:bCs/>
                <w:lang w:val="es-ES"/>
              </w:rPr>
            </w:pPr>
            <w:r w:rsidRPr="00A67B29">
              <w:rPr>
                <w:rFonts w:ascii="Times New Roman" w:hAnsi="Times New Roman" w:cs="Times New Roman"/>
                <w:b/>
                <w:bCs/>
                <w:lang w:val="es-ES"/>
              </w:rPr>
              <w:t>TRIPLE</w:t>
            </w:r>
          </w:p>
        </w:tc>
        <w:tc>
          <w:tcPr>
            <w:tcW w:w="2443" w:type="dxa"/>
            <w:vAlign w:val="center"/>
          </w:tcPr>
          <w:p w14:paraId="5D659CF3" w14:textId="77777777" w:rsidR="009E1ADE" w:rsidRPr="00A67B29" w:rsidRDefault="009E1ADE" w:rsidP="00B77978">
            <w:pPr>
              <w:jc w:val="center"/>
              <w:rPr>
                <w:rFonts w:ascii="Times New Roman" w:hAnsi="Times New Roman" w:cs="Times New Roman"/>
                <w:b/>
                <w:bCs/>
                <w:lang w:val="es-ES"/>
              </w:rPr>
            </w:pPr>
            <w:r w:rsidRPr="00A67B29">
              <w:rPr>
                <w:rFonts w:ascii="Times New Roman" w:hAnsi="Times New Roman" w:cs="Times New Roman"/>
                <w:b/>
                <w:bCs/>
                <w:lang w:val="es-ES"/>
              </w:rPr>
              <w:t xml:space="preserve">SUPLEMENTO INDIVIDUAL </w:t>
            </w:r>
          </w:p>
        </w:tc>
      </w:tr>
      <w:tr w:rsidR="009E1ADE" w:rsidRPr="009953CF" w14:paraId="61A1FC4F" w14:textId="77777777" w:rsidTr="00B77978">
        <w:tc>
          <w:tcPr>
            <w:tcW w:w="2207" w:type="dxa"/>
            <w:vAlign w:val="center"/>
          </w:tcPr>
          <w:p w14:paraId="62A7D1B2" w14:textId="77777777" w:rsidR="009E1ADE" w:rsidRPr="00AD5A16" w:rsidRDefault="009E1ADE" w:rsidP="00B77978">
            <w:pPr>
              <w:jc w:val="center"/>
              <w:rPr>
                <w:rFonts w:ascii="Times New Roman" w:hAnsi="Times New Roman" w:cs="Times New Roman"/>
                <w:b/>
                <w:bCs/>
                <w:lang w:val="es-AR"/>
              </w:rPr>
            </w:pPr>
            <w:r w:rsidRPr="00AD5A16">
              <w:rPr>
                <w:rFonts w:ascii="Times New Roman" w:hAnsi="Times New Roman" w:cs="Times New Roman"/>
                <w:b/>
                <w:bCs/>
                <w:lang w:val="es-AR"/>
              </w:rPr>
              <w:t>Superior</w:t>
            </w:r>
            <w:r>
              <w:rPr>
                <w:rFonts w:ascii="Times New Roman" w:hAnsi="Times New Roman" w:cs="Times New Roman"/>
                <w:b/>
                <w:bCs/>
                <w:lang w:val="es-AR"/>
              </w:rPr>
              <w:t xml:space="preserve"> 4*</w:t>
            </w:r>
          </w:p>
        </w:tc>
        <w:tc>
          <w:tcPr>
            <w:tcW w:w="2207" w:type="dxa"/>
            <w:vAlign w:val="center"/>
          </w:tcPr>
          <w:p w14:paraId="5B2493B9" w14:textId="1D1D02F8" w:rsidR="009E1ADE" w:rsidRPr="009953CF" w:rsidRDefault="0046428C" w:rsidP="00B77978">
            <w:pPr>
              <w:jc w:val="center"/>
              <w:rPr>
                <w:rFonts w:ascii="Times New Roman" w:hAnsi="Times New Roman" w:cs="Times New Roman"/>
                <w:lang w:val="es-AR"/>
              </w:rPr>
            </w:pPr>
            <w:r>
              <w:rPr>
                <w:rFonts w:ascii="Times New Roman" w:hAnsi="Times New Roman" w:cs="Times New Roman"/>
                <w:lang w:val="es-AR"/>
              </w:rPr>
              <w:t>770</w:t>
            </w:r>
          </w:p>
        </w:tc>
        <w:tc>
          <w:tcPr>
            <w:tcW w:w="2207" w:type="dxa"/>
            <w:vAlign w:val="center"/>
          </w:tcPr>
          <w:p w14:paraId="2543F5ED" w14:textId="1B92EC33" w:rsidR="009E1ADE" w:rsidRPr="009953CF" w:rsidRDefault="0046428C" w:rsidP="00B77978">
            <w:pPr>
              <w:jc w:val="center"/>
              <w:rPr>
                <w:rFonts w:ascii="Times New Roman" w:hAnsi="Times New Roman" w:cs="Times New Roman"/>
                <w:lang w:val="es-AR"/>
              </w:rPr>
            </w:pPr>
            <w:r>
              <w:rPr>
                <w:rFonts w:ascii="Times New Roman" w:hAnsi="Times New Roman" w:cs="Times New Roman"/>
                <w:lang w:val="es-AR"/>
              </w:rPr>
              <w:t>640</w:t>
            </w:r>
          </w:p>
        </w:tc>
        <w:tc>
          <w:tcPr>
            <w:tcW w:w="2443" w:type="dxa"/>
            <w:vAlign w:val="center"/>
          </w:tcPr>
          <w:p w14:paraId="3B3E5725" w14:textId="3FCE4000" w:rsidR="009E1ADE" w:rsidRPr="009953CF" w:rsidRDefault="0046428C" w:rsidP="00B77978">
            <w:pPr>
              <w:jc w:val="center"/>
              <w:rPr>
                <w:rFonts w:ascii="Times New Roman" w:hAnsi="Times New Roman" w:cs="Times New Roman"/>
                <w:lang w:val="es-AR"/>
              </w:rPr>
            </w:pPr>
            <w:r>
              <w:rPr>
                <w:rFonts w:ascii="Times New Roman" w:hAnsi="Times New Roman" w:cs="Times New Roman"/>
                <w:lang w:val="es-AR"/>
              </w:rPr>
              <w:t>210</w:t>
            </w:r>
          </w:p>
        </w:tc>
      </w:tr>
      <w:tr w:rsidR="009E1ADE" w:rsidRPr="009953CF" w14:paraId="344F3D9F" w14:textId="77777777" w:rsidTr="00B77978">
        <w:tc>
          <w:tcPr>
            <w:tcW w:w="2207" w:type="dxa"/>
            <w:vAlign w:val="center"/>
          </w:tcPr>
          <w:p w14:paraId="1E5942AF" w14:textId="77777777" w:rsidR="009E1ADE" w:rsidRPr="00AD5A16" w:rsidRDefault="009E1ADE" w:rsidP="00B77978">
            <w:pPr>
              <w:jc w:val="center"/>
              <w:rPr>
                <w:rFonts w:ascii="Times New Roman" w:hAnsi="Times New Roman" w:cs="Times New Roman"/>
                <w:b/>
                <w:bCs/>
                <w:lang w:val="es-AR"/>
              </w:rPr>
            </w:pPr>
            <w:r w:rsidRPr="00AD5A16">
              <w:rPr>
                <w:rFonts w:ascii="Times New Roman" w:hAnsi="Times New Roman" w:cs="Times New Roman"/>
                <w:b/>
                <w:bCs/>
                <w:lang w:val="es-AR"/>
              </w:rPr>
              <w:t>Deluxe</w:t>
            </w:r>
            <w:r>
              <w:rPr>
                <w:rFonts w:ascii="Times New Roman" w:hAnsi="Times New Roman" w:cs="Times New Roman"/>
                <w:b/>
                <w:bCs/>
                <w:lang w:val="es-AR"/>
              </w:rPr>
              <w:t xml:space="preserve"> 4*sup</w:t>
            </w:r>
          </w:p>
        </w:tc>
        <w:tc>
          <w:tcPr>
            <w:tcW w:w="2207" w:type="dxa"/>
            <w:vAlign w:val="center"/>
          </w:tcPr>
          <w:p w14:paraId="61600133" w14:textId="5F2AA7C3" w:rsidR="009E1ADE" w:rsidRPr="009953CF" w:rsidRDefault="0046428C" w:rsidP="00B77978">
            <w:pPr>
              <w:jc w:val="center"/>
              <w:rPr>
                <w:rFonts w:ascii="Times New Roman" w:hAnsi="Times New Roman" w:cs="Times New Roman"/>
                <w:lang w:val="es-AR"/>
              </w:rPr>
            </w:pPr>
            <w:r>
              <w:rPr>
                <w:rFonts w:ascii="Times New Roman" w:hAnsi="Times New Roman" w:cs="Times New Roman"/>
                <w:lang w:val="es-AR"/>
              </w:rPr>
              <w:t>880</w:t>
            </w:r>
          </w:p>
        </w:tc>
        <w:tc>
          <w:tcPr>
            <w:tcW w:w="2207" w:type="dxa"/>
            <w:vAlign w:val="center"/>
          </w:tcPr>
          <w:p w14:paraId="3B1AE243" w14:textId="3E9915A2" w:rsidR="009E1ADE" w:rsidRPr="009953CF" w:rsidRDefault="0046428C" w:rsidP="00B77978">
            <w:pPr>
              <w:jc w:val="center"/>
              <w:rPr>
                <w:rFonts w:ascii="Times New Roman" w:hAnsi="Times New Roman" w:cs="Times New Roman"/>
                <w:lang w:val="es-AR"/>
              </w:rPr>
            </w:pPr>
            <w:r>
              <w:rPr>
                <w:rFonts w:ascii="Times New Roman" w:hAnsi="Times New Roman" w:cs="Times New Roman"/>
                <w:lang w:val="es-AR"/>
              </w:rPr>
              <w:t>750</w:t>
            </w:r>
          </w:p>
        </w:tc>
        <w:tc>
          <w:tcPr>
            <w:tcW w:w="2443" w:type="dxa"/>
            <w:vAlign w:val="center"/>
          </w:tcPr>
          <w:p w14:paraId="1166EAED" w14:textId="0C62E5AA" w:rsidR="009E1ADE" w:rsidRPr="009953CF" w:rsidRDefault="0046428C" w:rsidP="00B77978">
            <w:pPr>
              <w:jc w:val="center"/>
              <w:rPr>
                <w:rFonts w:ascii="Times New Roman" w:hAnsi="Times New Roman" w:cs="Times New Roman"/>
                <w:lang w:val="es-AR"/>
              </w:rPr>
            </w:pPr>
            <w:r>
              <w:rPr>
                <w:rFonts w:ascii="Times New Roman" w:hAnsi="Times New Roman" w:cs="Times New Roman"/>
                <w:lang w:val="es-AR"/>
              </w:rPr>
              <w:t>315</w:t>
            </w:r>
          </w:p>
        </w:tc>
      </w:tr>
      <w:tr w:rsidR="009E1ADE" w:rsidRPr="009953CF" w14:paraId="337E12C9" w14:textId="77777777" w:rsidTr="00B77978">
        <w:tc>
          <w:tcPr>
            <w:tcW w:w="2207" w:type="dxa"/>
            <w:vAlign w:val="center"/>
          </w:tcPr>
          <w:p w14:paraId="5EFBC717" w14:textId="3F9485D3" w:rsidR="009E1ADE" w:rsidRPr="00AD5A16" w:rsidRDefault="009E1ADE" w:rsidP="00B77978">
            <w:pPr>
              <w:jc w:val="center"/>
              <w:rPr>
                <w:rFonts w:ascii="Times New Roman" w:hAnsi="Times New Roman" w:cs="Times New Roman"/>
                <w:b/>
                <w:bCs/>
                <w:lang w:val="es-AR"/>
              </w:rPr>
            </w:pPr>
            <w:r w:rsidRPr="00AD5A16">
              <w:rPr>
                <w:rFonts w:ascii="Times New Roman" w:hAnsi="Times New Roman" w:cs="Times New Roman"/>
                <w:b/>
                <w:bCs/>
                <w:lang w:val="es-AR"/>
              </w:rPr>
              <w:t xml:space="preserve">Gold </w:t>
            </w:r>
            <w:r w:rsidR="00D93264" w:rsidRPr="00AD5A16">
              <w:rPr>
                <w:rFonts w:ascii="Times New Roman" w:hAnsi="Times New Roman" w:cs="Times New Roman"/>
                <w:b/>
                <w:bCs/>
                <w:lang w:val="es-AR"/>
              </w:rPr>
              <w:t>Deluxe</w:t>
            </w:r>
            <w:r>
              <w:rPr>
                <w:rFonts w:ascii="Times New Roman" w:hAnsi="Times New Roman" w:cs="Times New Roman"/>
                <w:b/>
                <w:bCs/>
                <w:lang w:val="es-AR"/>
              </w:rPr>
              <w:t xml:space="preserve"> 5*</w:t>
            </w:r>
          </w:p>
        </w:tc>
        <w:tc>
          <w:tcPr>
            <w:tcW w:w="2207" w:type="dxa"/>
            <w:vAlign w:val="center"/>
          </w:tcPr>
          <w:p w14:paraId="7C119E62" w14:textId="6BF22D54" w:rsidR="009E1ADE" w:rsidRPr="009953CF" w:rsidRDefault="0046428C" w:rsidP="00B77978">
            <w:pPr>
              <w:jc w:val="center"/>
              <w:rPr>
                <w:rFonts w:ascii="Times New Roman" w:hAnsi="Times New Roman" w:cs="Times New Roman"/>
                <w:lang w:val="es-AR"/>
              </w:rPr>
            </w:pPr>
            <w:r>
              <w:rPr>
                <w:rFonts w:ascii="Times New Roman" w:hAnsi="Times New Roman" w:cs="Times New Roman"/>
                <w:lang w:val="es-AR"/>
              </w:rPr>
              <w:t>1.000</w:t>
            </w:r>
          </w:p>
        </w:tc>
        <w:tc>
          <w:tcPr>
            <w:tcW w:w="2207" w:type="dxa"/>
            <w:vAlign w:val="center"/>
          </w:tcPr>
          <w:p w14:paraId="4AF61E6C" w14:textId="68DD07E4" w:rsidR="009E1ADE" w:rsidRPr="009953CF" w:rsidRDefault="0046428C" w:rsidP="00B77978">
            <w:pPr>
              <w:jc w:val="center"/>
              <w:rPr>
                <w:rFonts w:ascii="Times New Roman" w:hAnsi="Times New Roman" w:cs="Times New Roman"/>
                <w:lang w:val="es-AR"/>
              </w:rPr>
            </w:pPr>
            <w:r>
              <w:rPr>
                <w:rFonts w:ascii="Times New Roman" w:hAnsi="Times New Roman" w:cs="Times New Roman"/>
                <w:lang w:val="es-AR"/>
              </w:rPr>
              <w:t>880</w:t>
            </w:r>
          </w:p>
        </w:tc>
        <w:tc>
          <w:tcPr>
            <w:tcW w:w="2443" w:type="dxa"/>
            <w:vAlign w:val="center"/>
          </w:tcPr>
          <w:p w14:paraId="5EF9E2C9" w14:textId="36BBCE90" w:rsidR="009E1ADE" w:rsidRPr="009953CF" w:rsidRDefault="0046428C" w:rsidP="00B77978">
            <w:pPr>
              <w:jc w:val="center"/>
              <w:rPr>
                <w:rFonts w:ascii="Times New Roman" w:hAnsi="Times New Roman" w:cs="Times New Roman"/>
                <w:lang w:val="es-AR"/>
              </w:rPr>
            </w:pPr>
            <w:r>
              <w:rPr>
                <w:rFonts w:ascii="Times New Roman" w:hAnsi="Times New Roman" w:cs="Times New Roman"/>
                <w:lang w:val="es-AR"/>
              </w:rPr>
              <w:t>380</w:t>
            </w:r>
          </w:p>
        </w:tc>
      </w:tr>
    </w:tbl>
    <w:p w14:paraId="7A5B5F80" w14:textId="77777777" w:rsidR="00F10B9B" w:rsidRPr="001B1117" w:rsidRDefault="00F10B9B" w:rsidP="00F10B9B">
      <w:pPr>
        <w:spacing w:after="0"/>
        <w:jc w:val="center"/>
        <w:rPr>
          <w:rFonts w:ascii="Times New Roman" w:hAnsi="Times New Roman" w:cs="Times New Roman"/>
          <w:b/>
          <w:bCs/>
        </w:rPr>
      </w:pPr>
      <w:r>
        <w:rPr>
          <w:rFonts w:ascii="Times New Roman" w:hAnsi="Times New Roman" w:cs="Times New Roman"/>
          <w:b/>
          <w:bCs/>
        </w:rPr>
        <w:t>Precios por persona</w:t>
      </w:r>
    </w:p>
    <w:p w14:paraId="69C0EB5E" w14:textId="77777777" w:rsidR="00A10FBC" w:rsidRDefault="00A10FBC" w:rsidP="00117512">
      <w:pPr>
        <w:spacing w:after="0" w:line="240" w:lineRule="auto"/>
        <w:jc w:val="both"/>
        <w:rPr>
          <w:rFonts w:ascii="Times New Roman" w:hAnsi="Times New Roman" w:cs="Times New Roman"/>
          <w:lang w:val="es-AR"/>
        </w:rPr>
      </w:pPr>
    </w:p>
    <w:p w14:paraId="4B5E6722" w14:textId="77777777" w:rsidR="00702DA1" w:rsidRDefault="00702DA1" w:rsidP="00117512">
      <w:pPr>
        <w:spacing w:after="0" w:line="240" w:lineRule="auto"/>
        <w:jc w:val="both"/>
        <w:rPr>
          <w:rFonts w:ascii="Times New Roman" w:hAnsi="Times New Roman" w:cs="Times New Roman"/>
          <w:lang w:val="es-AR"/>
        </w:rPr>
      </w:pPr>
    </w:p>
    <w:tbl>
      <w:tblPr>
        <w:tblStyle w:val="Tablaconcuadrcula"/>
        <w:tblW w:w="9064" w:type="dxa"/>
        <w:tblLook w:val="04A0" w:firstRow="1" w:lastRow="0" w:firstColumn="1" w:lastColumn="0" w:noHBand="0" w:noVBand="1"/>
      </w:tblPr>
      <w:tblGrid>
        <w:gridCol w:w="2207"/>
        <w:gridCol w:w="2207"/>
        <w:gridCol w:w="2207"/>
        <w:gridCol w:w="2443"/>
      </w:tblGrid>
      <w:tr w:rsidR="00EC7EB6" w14:paraId="170B28A4" w14:textId="77777777" w:rsidTr="00B77978">
        <w:trPr>
          <w:trHeight w:val="516"/>
        </w:trPr>
        <w:tc>
          <w:tcPr>
            <w:tcW w:w="9064" w:type="dxa"/>
            <w:gridSpan w:val="4"/>
            <w:vAlign w:val="center"/>
          </w:tcPr>
          <w:p w14:paraId="71B4BD9C" w14:textId="77777777" w:rsidR="00EC7EB6" w:rsidRDefault="00EC7EB6" w:rsidP="00B77978">
            <w:pPr>
              <w:jc w:val="center"/>
              <w:rPr>
                <w:rFonts w:ascii="Times New Roman" w:hAnsi="Times New Roman" w:cs="Times New Roman"/>
                <w:b/>
                <w:bCs/>
                <w:lang w:val="es-ES"/>
              </w:rPr>
            </w:pPr>
            <w:r w:rsidRPr="00C75168">
              <w:rPr>
                <w:rFonts w:ascii="Times New Roman" w:hAnsi="Times New Roman" w:cs="Times New Roman"/>
                <w:b/>
                <w:bCs/>
                <w:lang w:val="es-ES"/>
              </w:rPr>
              <w:t>TARIFAS EN SERVICIO COMPARTIDO</w:t>
            </w:r>
            <w:r>
              <w:rPr>
                <w:rFonts w:ascii="Times New Roman" w:hAnsi="Times New Roman" w:cs="Times New Roman"/>
                <w:b/>
                <w:bCs/>
                <w:lang w:val="es-ES"/>
              </w:rPr>
              <w:t xml:space="preserve"> </w:t>
            </w:r>
          </w:p>
          <w:p w14:paraId="3DDB0993" w14:textId="385F3F86" w:rsidR="00EC7EB6" w:rsidRPr="00C75168" w:rsidRDefault="00EC7EB6" w:rsidP="00B77978">
            <w:pPr>
              <w:jc w:val="center"/>
              <w:rPr>
                <w:rFonts w:ascii="Times New Roman" w:hAnsi="Times New Roman" w:cs="Times New Roman"/>
                <w:b/>
                <w:bCs/>
                <w:lang w:val="es-ES"/>
              </w:rPr>
            </w:pPr>
            <w:r>
              <w:rPr>
                <w:rFonts w:ascii="Times New Roman" w:hAnsi="Times New Roman" w:cs="Times New Roman"/>
                <w:b/>
                <w:bCs/>
                <w:lang w:val="es-ES"/>
              </w:rPr>
              <w:t xml:space="preserve">del 1 de abril </w:t>
            </w:r>
            <w:r w:rsidR="00C20857">
              <w:rPr>
                <w:rFonts w:ascii="Times New Roman" w:hAnsi="Times New Roman" w:cs="Times New Roman"/>
                <w:b/>
                <w:bCs/>
                <w:lang w:val="es-ES"/>
              </w:rPr>
              <w:t xml:space="preserve">de 2.024 </w:t>
            </w:r>
            <w:r>
              <w:rPr>
                <w:rFonts w:ascii="Times New Roman" w:hAnsi="Times New Roman" w:cs="Times New Roman"/>
                <w:b/>
                <w:bCs/>
                <w:lang w:val="es-ES"/>
              </w:rPr>
              <w:t>al 31 de octubre de 2.024</w:t>
            </w:r>
          </w:p>
        </w:tc>
      </w:tr>
      <w:tr w:rsidR="00EC7EB6" w14:paraId="2BB04169" w14:textId="77777777" w:rsidTr="00B77978">
        <w:tc>
          <w:tcPr>
            <w:tcW w:w="2207" w:type="dxa"/>
            <w:vAlign w:val="center"/>
          </w:tcPr>
          <w:p w14:paraId="2222E60F" w14:textId="77777777" w:rsidR="00EC7EB6" w:rsidRPr="00A67B29" w:rsidRDefault="00EC7EB6" w:rsidP="00B77978">
            <w:pPr>
              <w:jc w:val="center"/>
              <w:rPr>
                <w:rFonts w:ascii="Times New Roman" w:hAnsi="Times New Roman" w:cs="Times New Roman"/>
                <w:b/>
                <w:bCs/>
                <w:lang w:val="es-ES"/>
              </w:rPr>
            </w:pPr>
            <w:r w:rsidRPr="00A67B29">
              <w:rPr>
                <w:rFonts w:ascii="Times New Roman" w:hAnsi="Times New Roman" w:cs="Times New Roman"/>
                <w:b/>
                <w:bCs/>
                <w:lang w:val="es-ES"/>
              </w:rPr>
              <w:t>CATEGORIA</w:t>
            </w:r>
          </w:p>
        </w:tc>
        <w:tc>
          <w:tcPr>
            <w:tcW w:w="2207" w:type="dxa"/>
            <w:vAlign w:val="center"/>
          </w:tcPr>
          <w:p w14:paraId="2FE0960E" w14:textId="77777777" w:rsidR="00EC7EB6" w:rsidRPr="00A67B29" w:rsidRDefault="00EC7EB6" w:rsidP="00B77978">
            <w:pPr>
              <w:jc w:val="center"/>
              <w:rPr>
                <w:rFonts w:ascii="Times New Roman" w:hAnsi="Times New Roman" w:cs="Times New Roman"/>
                <w:b/>
                <w:bCs/>
                <w:lang w:val="es-ES"/>
              </w:rPr>
            </w:pPr>
            <w:r w:rsidRPr="00A67B29">
              <w:rPr>
                <w:rFonts w:ascii="Times New Roman" w:hAnsi="Times New Roman" w:cs="Times New Roman"/>
                <w:b/>
                <w:bCs/>
                <w:lang w:val="es-ES"/>
              </w:rPr>
              <w:t>DOBLE</w:t>
            </w:r>
          </w:p>
        </w:tc>
        <w:tc>
          <w:tcPr>
            <w:tcW w:w="2207" w:type="dxa"/>
            <w:vAlign w:val="center"/>
          </w:tcPr>
          <w:p w14:paraId="55E9714C" w14:textId="77777777" w:rsidR="00EC7EB6" w:rsidRPr="00A67B29" w:rsidRDefault="00EC7EB6" w:rsidP="00B77978">
            <w:pPr>
              <w:jc w:val="center"/>
              <w:rPr>
                <w:rFonts w:ascii="Times New Roman" w:hAnsi="Times New Roman" w:cs="Times New Roman"/>
                <w:b/>
                <w:bCs/>
                <w:lang w:val="es-ES"/>
              </w:rPr>
            </w:pPr>
            <w:r w:rsidRPr="00A67B29">
              <w:rPr>
                <w:rFonts w:ascii="Times New Roman" w:hAnsi="Times New Roman" w:cs="Times New Roman"/>
                <w:b/>
                <w:bCs/>
                <w:lang w:val="es-ES"/>
              </w:rPr>
              <w:t>TRIPLE</w:t>
            </w:r>
          </w:p>
        </w:tc>
        <w:tc>
          <w:tcPr>
            <w:tcW w:w="2443" w:type="dxa"/>
            <w:vAlign w:val="center"/>
          </w:tcPr>
          <w:p w14:paraId="77AC651F" w14:textId="77777777" w:rsidR="00EC7EB6" w:rsidRPr="00A67B29" w:rsidRDefault="00EC7EB6" w:rsidP="00B77978">
            <w:pPr>
              <w:jc w:val="center"/>
              <w:rPr>
                <w:rFonts w:ascii="Times New Roman" w:hAnsi="Times New Roman" w:cs="Times New Roman"/>
                <w:b/>
                <w:bCs/>
                <w:lang w:val="es-ES"/>
              </w:rPr>
            </w:pPr>
            <w:r w:rsidRPr="00A67B29">
              <w:rPr>
                <w:rFonts w:ascii="Times New Roman" w:hAnsi="Times New Roman" w:cs="Times New Roman"/>
                <w:b/>
                <w:bCs/>
                <w:lang w:val="es-ES"/>
              </w:rPr>
              <w:t xml:space="preserve">SUPLEMENTO INDIVIDUAL </w:t>
            </w:r>
          </w:p>
        </w:tc>
      </w:tr>
      <w:tr w:rsidR="00EC7EB6" w14:paraId="405306C3" w14:textId="77777777" w:rsidTr="00B77978">
        <w:tc>
          <w:tcPr>
            <w:tcW w:w="2207" w:type="dxa"/>
            <w:vAlign w:val="center"/>
          </w:tcPr>
          <w:p w14:paraId="6D24C446" w14:textId="77777777" w:rsidR="00EC7EB6" w:rsidRPr="00AD5A16" w:rsidRDefault="00EC7EB6" w:rsidP="00B77978">
            <w:pPr>
              <w:jc w:val="center"/>
              <w:rPr>
                <w:rFonts w:ascii="Times New Roman" w:hAnsi="Times New Roman" w:cs="Times New Roman"/>
                <w:b/>
                <w:bCs/>
                <w:lang w:val="es-AR"/>
              </w:rPr>
            </w:pPr>
            <w:r w:rsidRPr="00AD5A16">
              <w:rPr>
                <w:rFonts w:ascii="Times New Roman" w:hAnsi="Times New Roman" w:cs="Times New Roman"/>
                <w:b/>
                <w:bCs/>
                <w:lang w:val="es-AR"/>
              </w:rPr>
              <w:t>Superior</w:t>
            </w:r>
            <w:r>
              <w:rPr>
                <w:rFonts w:ascii="Times New Roman" w:hAnsi="Times New Roman" w:cs="Times New Roman"/>
                <w:b/>
                <w:bCs/>
                <w:lang w:val="es-AR"/>
              </w:rPr>
              <w:t xml:space="preserve"> 4*</w:t>
            </w:r>
          </w:p>
        </w:tc>
        <w:tc>
          <w:tcPr>
            <w:tcW w:w="2207" w:type="dxa"/>
            <w:vAlign w:val="center"/>
          </w:tcPr>
          <w:p w14:paraId="368AAF16" w14:textId="4F013634" w:rsidR="00EC7EB6" w:rsidRPr="009953CF" w:rsidRDefault="004C3864" w:rsidP="00B77978">
            <w:pPr>
              <w:jc w:val="center"/>
              <w:rPr>
                <w:rFonts w:ascii="Times New Roman" w:hAnsi="Times New Roman" w:cs="Times New Roman"/>
                <w:lang w:val="es-AR"/>
              </w:rPr>
            </w:pPr>
            <w:r>
              <w:rPr>
                <w:rFonts w:ascii="Times New Roman" w:hAnsi="Times New Roman" w:cs="Times New Roman"/>
                <w:lang w:val="es-AR"/>
              </w:rPr>
              <w:t>540</w:t>
            </w:r>
          </w:p>
        </w:tc>
        <w:tc>
          <w:tcPr>
            <w:tcW w:w="2207" w:type="dxa"/>
            <w:vAlign w:val="center"/>
          </w:tcPr>
          <w:p w14:paraId="016BAA00" w14:textId="50844C63" w:rsidR="00EC7EB6" w:rsidRPr="009953CF" w:rsidRDefault="004C3864" w:rsidP="00B77978">
            <w:pPr>
              <w:jc w:val="center"/>
              <w:rPr>
                <w:rFonts w:ascii="Times New Roman" w:hAnsi="Times New Roman" w:cs="Times New Roman"/>
                <w:lang w:val="es-AR"/>
              </w:rPr>
            </w:pPr>
            <w:r>
              <w:rPr>
                <w:rFonts w:ascii="Times New Roman" w:hAnsi="Times New Roman" w:cs="Times New Roman"/>
                <w:lang w:val="es-AR"/>
              </w:rPr>
              <w:t>500</w:t>
            </w:r>
          </w:p>
        </w:tc>
        <w:tc>
          <w:tcPr>
            <w:tcW w:w="2443" w:type="dxa"/>
            <w:vAlign w:val="center"/>
          </w:tcPr>
          <w:p w14:paraId="1A656EA9" w14:textId="2CC93484" w:rsidR="00EC7EB6" w:rsidRPr="009953CF" w:rsidRDefault="004C3864" w:rsidP="00B77978">
            <w:pPr>
              <w:jc w:val="center"/>
              <w:rPr>
                <w:rFonts w:ascii="Times New Roman" w:hAnsi="Times New Roman" w:cs="Times New Roman"/>
                <w:lang w:val="es-AR"/>
              </w:rPr>
            </w:pPr>
            <w:r>
              <w:rPr>
                <w:rFonts w:ascii="Times New Roman" w:hAnsi="Times New Roman" w:cs="Times New Roman"/>
                <w:lang w:val="es-AR"/>
              </w:rPr>
              <w:t>180</w:t>
            </w:r>
          </w:p>
        </w:tc>
      </w:tr>
      <w:tr w:rsidR="00EC7EB6" w14:paraId="66FE2E03" w14:textId="77777777" w:rsidTr="00B77978">
        <w:tc>
          <w:tcPr>
            <w:tcW w:w="2207" w:type="dxa"/>
            <w:vAlign w:val="center"/>
          </w:tcPr>
          <w:p w14:paraId="4C37431D" w14:textId="77777777" w:rsidR="00EC7EB6" w:rsidRPr="00AD5A16" w:rsidRDefault="00EC7EB6" w:rsidP="00B77978">
            <w:pPr>
              <w:jc w:val="center"/>
              <w:rPr>
                <w:rFonts w:ascii="Times New Roman" w:hAnsi="Times New Roman" w:cs="Times New Roman"/>
                <w:b/>
                <w:bCs/>
                <w:lang w:val="es-AR"/>
              </w:rPr>
            </w:pPr>
            <w:r w:rsidRPr="00AD5A16">
              <w:rPr>
                <w:rFonts w:ascii="Times New Roman" w:hAnsi="Times New Roman" w:cs="Times New Roman"/>
                <w:b/>
                <w:bCs/>
                <w:lang w:val="es-AR"/>
              </w:rPr>
              <w:t>Deluxe</w:t>
            </w:r>
            <w:r>
              <w:rPr>
                <w:rFonts w:ascii="Times New Roman" w:hAnsi="Times New Roman" w:cs="Times New Roman"/>
                <w:b/>
                <w:bCs/>
                <w:lang w:val="es-AR"/>
              </w:rPr>
              <w:t xml:space="preserve"> 4*sup</w:t>
            </w:r>
          </w:p>
        </w:tc>
        <w:tc>
          <w:tcPr>
            <w:tcW w:w="2207" w:type="dxa"/>
            <w:vAlign w:val="center"/>
          </w:tcPr>
          <w:p w14:paraId="7F1690A4" w14:textId="7188DB2E" w:rsidR="00EC7EB6" w:rsidRPr="009953CF" w:rsidRDefault="004C3864" w:rsidP="00B77978">
            <w:pPr>
              <w:jc w:val="center"/>
              <w:rPr>
                <w:rFonts w:ascii="Times New Roman" w:hAnsi="Times New Roman" w:cs="Times New Roman"/>
                <w:lang w:val="es-AR"/>
              </w:rPr>
            </w:pPr>
            <w:r>
              <w:rPr>
                <w:rFonts w:ascii="Times New Roman" w:hAnsi="Times New Roman" w:cs="Times New Roman"/>
                <w:lang w:val="es-AR"/>
              </w:rPr>
              <w:t>640</w:t>
            </w:r>
          </w:p>
        </w:tc>
        <w:tc>
          <w:tcPr>
            <w:tcW w:w="2207" w:type="dxa"/>
            <w:vAlign w:val="center"/>
          </w:tcPr>
          <w:p w14:paraId="1FB7CD01" w14:textId="184C0306" w:rsidR="00EC7EB6" w:rsidRPr="009953CF" w:rsidRDefault="004C3864" w:rsidP="00B77978">
            <w:pPr>
              <w:jc w:val="center"/>
              <w:rPr>
                <w:rFonts w:ascii="Times New Roman" w:hAnsi="Times New Roman" w:cs="Times New Roman"/>
                <w:lang w:val="es-AR"/>
              </w:rPr>
            </w:pPr>
            <w:r>
              <w:rPr>
                <w:rFonts w:ascii="Times New Roman" w:hAnsi="Times New Roman" w:cs="Times New Roman"/>
                <w:lang w:val="es-AR"/>
              </w:rPr>
              <w:t>570</w:t>
            </w:r>
          </w:p>
        </w:tc>
        <w:tc>
          <w:tcPr>
            <w:tcW w:w="2443" w:type="dxa"/>
            <w:vAlign w:val="center"/>
          </w:tcPr>
          <w:p w14:paraId="694068B7" w14:textId="069E7758" w:rsidR="00EC7EB6" w:rsidRPr="009953CF" w:rsidRDefault="004C3864" w:rsidP="00B77978">
            <w:pPr>
              <w:jc w:val="center"/>
              <w:rPr>
                <w:rFonts w:ascii="Times New Roman" w:hAnsi="Times New Roman" w:cs="Times New Roman"/>
                <w:lang w:val="es-AR"/>
              </w:rPr>
            </w:pPr>
            <w:r>
              <w:rPr>
                <w:rFonts w:ascii="Times New Roman" w:hAnsi="Times New Roman" w:cs="Times New Roman"/>
                <w:lang w:val="es-AR"/>
              </w:rPr>
              <w:t>295</w:t>
            </w:r>
          </w:p>
        </w:tc>
      </w:tr>
      <w:tr w:rsidR="00EC7EB6" w14:paraId="77C7FC7D" w14:textId="77777777" w:rsidTr="00B77978">
        <w:tc>
          <w:tcPr>
            <w:tcW w:w="2207" w:type="dxa"/>
            <w:vAlign w:val="center"/>
          </w:tcPr>
          <w:p w14:paraId="40381AC2" w14:textId="5FD0C4DC" w:rsidR="00EC7EB6" w:rsidRPr="00AD5A16" w:rsidRDefault="00EC7EB6" w:rsidP="00B77978">
            <w:pPr>
              <w:jc w:val="center"/>
              <w:rPr>
                <w:rFonts w:ascii="Times New Roman" w:hAnsi="Times New Roman" w:cs="Times New Roman"/>
                <w:b/>
                <w:bCs/>
                <w:lang w:val="es-AR"/>
              </w:rPr>
            </w:pPr>
            <w:r w:rsidRPr="00AD5A16">
              <w:rPr>
                <w:rFonts w:ascii="Times New Roman" w:hAnsi="Times New Roman" w:cs="Times New Roman"/>
                <w:b/>
                <w:bCs/>
                <w:lang w:val="es-AR"/>
              </w:rPr>
              <w:t xml:space="preserve">Gold </w:t>
            </w:r>
            <w:r w:rsidR="00D93264" w:rsidRPr="00AD5A16">
              <w:rPr>
                <w:rFonts w:ascii="Times New Roman" w:hAnsi="Times New Roman" w:cs="Times New Roman"/>
                <w:b/>
                <w:bCs/>
                <w:lang w:val="es-AR"/>
              </w:rPr>
              <w:t>Deluxe</w:t>
            </w:r>
            <w:r>
              <w:rPr>
                <w:rFonts w:ascii="Times New Roman" w:hAnsi="Times New Roman" w:cs="Times New Roman"/>
                <w:b/>
                <w:bCs/>
                <w:lang w:val="es-AR"/>
              </w:rPr>
              <w:t xml:space="preserve"> 5*</w:t>
            </w:r>
          </w:p>
        </w:tc>
        <w:tc>
          <w:tcPr>
            <w:tcW w:w="2207" w:type="dxa"/>
            <w:vAlign w:val="center"/>
          </w:tcPr>
          <w:p w14:paraId="43674D02" w14:textId="36DF3226" w:rsidR="00EC7EB6" w:rsidRPr="009953CF" w:rsidRDefault="004C3864" w:rsidP="00B77978">
            <w:pPr>
              <w:jc w:val="center"/>
              <w:rPr>
                <w:rFonts w:ascii="Times New Roman" w:hAnsi="Times New Roman" w:cs="Times New Roman"/>
                <w:lang w:val="es-AR"/>
              </w:rPr>
            </w:pPr>
            <w:r>
              <w:rPr>
                <w:rFonts w:ascii="Times New Roman" w:hAnsi="Times New Roman" w:cs="Times New Roman"/>
                <w:lang w:val="es-AR"/>
              </w:rPr>
              <w:t>692</w:t>
            </w:r>
          </w:p>
        </w:tc>
        <w:tc>
          <w:tcPr>
            <w:tcW w:w="2207" w:type="dxa"/>
            <w:vAlign w:val="center"/>
          </w:tcPr>
          <w:p w14:paraId="6D0218F8" w14:textId="58C5C236" w:rsidR="00EC7EB6" w:rsidRPr="009953CF" w:rsidRDefault="004C3864" w:rsidP="00B77978">
            <w:pPr>
              <w:jc w:val="center"/>
              <w:rPr>
                <w:rFonts w:ascii="Times New Roman" w:hAnsi="Times New Roman" w:cs="Times New Roman"/>
                <w:lang w:val="es-AR"/>
              </w:rPr>
            </w:pPr>
            <w:r>
              <w:rPr>
                <w:rFonts w:ascii="Times New Roman" w:hAnsi="Times New Roman" w:cs="Times New Roman"/>
                <w:lang w:val="es-AR"/>
              </w:rPr>
              <w:t>600</w:t>
            </w:r>
          </w:p>
        </w:tc>
        <w:tc>
          <w:tcPr>
            <w:tcW w:w="2443" w:type="dxa"/>
            <w:vAlign w:val="center"/>
          </w:tcPr>
          <w:p w14:paraId="0484DABB" w14:textId="4D944498" w:rsidR="00EC7EB6" w:rsidRPr="009953CF" w:rsidRDefault="004C3864" w:rsidP="00B77978">
            <w:pPr>
              <w:jc w:val="center"/>
              <w:rPr>
                <w:rFonts w:ascii="Times New Roman" w:hAnsi="Times New Roman" w:cs="Times New Roman"/>
                <w:lang w:val="es-AR"/>
              </w:rPr>
            </w:pPr>
            <w:r>
              <w:rPr>
                <w:rFonts w:ascii="Times New Roman" w:hAnsi="Times New Roman" w:cs="Times New Roman"/>
                <w:lang w:val="es-AR"/>
              </w:rPr>
              <w:t>360</w:t>
            </w:r>
          </w:p>
        </w:tc>
      </w:tr>
    </w:tbl>
    <w:p w14:paraId="1E6BA1BF" w14:textId="77777777" w:rsidR="00F10B9B" w:rsidRPr="001B1117" w:rsidRDefault="00F10B9B" w:rsidP="00F10B9B">
      <w:pPr>
        <w:spacing w:after="0"/>
        <w:jc w:val="center"/>
        <w:rPr>
          <w:rFonts w:ascii="Times New Roman" w:hAnsi="Times New Roman" w:cs="Times New Roman"/>
          <w:b/>
          <w:bCs/>
        </w:rPr>
      </w:pPr>
      <w:r>
        <w:rPr>
          <w:rFonts w:ascii="Times New Roman" w:hAnsi="Times New Roman" w:cs="Times New Roman"/>
          <w:b/>
          <w:bCs/>
        </w:rPr>
        <w:t>Precios por persona</w:t>
      </w:r>
    </w:p>
    <w:p w14:paraId="4E2E4F54" w14:textId="77777777" w:rsidR="00EC7EB6" w:rsidRPr="00F10B9B" w:rsidRDefault="00EC7EB6" w:rsidP="00F10B9B">
      <w:pPr>
        <w:spacing w:after="0" w:line="240" w:lineRule="auto"/>
        <w:jc w:val="center"/>
        <w:rPr>
          <w:rFonts w:ascii="Times New Roman" w:hAnsi="Times New Roman" w:cs="Times New Roman"/>
        </w:rPr>
      </w:pPr>
    </w:p>
    <w:p w14:paraId="40025F59" w14:textId="77777777" w:rsidR="00A10FBC" w:rsidRPr="000E1CE5" w:rsidRDefault="00A10FBC" w:rsidP="00EC7EB6">
      <w:pPr>
        <w:spacing w:after="0" w:line="240" w:lineRule="auto"/>
        <w:jc w:val="both"/>
        <w:rPr>
          <w:rFonts w:ascii="Times New Roman" w:hAnsi="Times New Roman" w:cs="Times New Roman"/>
          <w:lang w:val="es-ES"/>
        </w:rPr>
      </w:pPr>
    </w:p>
    <w:tbl>
      <w:tblPr>
        <w:tblStyle w:val="Tablaconcuadrcula"/>
        <w:tblW w:w="9064" w:type="dxa"/>
        <w:tblLook w:val="04A0" w:firstRow="1" w:lastRow="0" w:firstColumn="1" w:lastColumn="0" w:noHBand="0" w:noVBand="1"/>
      </w:tblPr>
      <w:tblGrid>
        <w:gridCol w:w="2207"/>
        <w:gridCol w:w="2207"/>
        <w:gridCol w:w="2207"/>
        <w:gridCol w:w="2443"/>
      </w:tblGrid>
      <w:tr w:rsidR="00EC7EB6" w:rsidRPr="00C75168" w14:paraId="17AF6256" w14:textId="77777777" w:rsidTr="00B77978">
        <w:trPr>
          <w:trHeight w:val="516"/>
        </w:trPr>
        <w:tc>
          <w:tcPr>
            <w:tcW w:w="9064" w:type="dxa"/>
            <w:gridSpan w:val="4"/>
            <w:vAlign w:val="center"/>
          </w:tcPr>
          <w:p w14:paraId="61A63689" w14:textId="77777777" w:rsidR="00EC7EB6" w:rsidRDefault="00EC7EB6" w:rsidP="00B77978">
            <w:pPr>
              <w:jc w:val="center"/>
              <w:rPr>
                <w:rFonts w:ascii="Times New Roman" w:hAnsi="Times New Roman" w:cs="Times New Roman"/>
                <w:b/>
                <w:bCs/>
                <w:lang w:val="es-ES"/>
              </w:rPr>
            </w:pPr>
            <w:r w:rsidRPr="00C75168">
              <w:rPr>
                <w:rFonts w:ascii="Times New Roman" w:hAnsi="Times New Roman" w:cs="Times New Roman"/>
                <w:b/>
                <w:bCs/>
                <w:lang w:val="es-ES"/>
              </w:rPr>
              <w:t xml:space="preserve">TARIFAS EN SERVICIO </w:t>
            </w:r>
            <w:r>
              <w:rPr>
                <w:rFonts w:ascii="Times New Roman" w:hAnsi="Times New Roman" w:cs="Times New Roman"/>
                <w:b/>
                <w:bCs/>
                <w:lang w:val="es-ES"/>
              </w:rPr>
              <w:t xml:space="preserve">PRIVADO </w:t>
            </w:r>
          </w:p>
          <w:p w14:paraId="40870AA0" w14:textId="797835F7" w:rsidR="00EC7EB6" w:rsidRPr="00C75168" w:rsidRDefault="001519F3" w:rsidP="00B77978">
            <w:pPr>
              <w:jc w:val="center"/>
              <w:rPr>
                <w:rFonts w:ascii="Times New Roman" w:hAnsi="Times New Roman" w:cs="Times New Roman"/>
                <w:b/>
                <w:bCs/>
                <w:lang w:val="es-ES"/>
              </w:rPr>
            </w:pPr>
            <w:r>
              <w:rPr>
                <w:rFonts w:ascii="Times New Roman" w:hAnsi="Times New Roman" w:cs="Times New Roman"/>
                <w:b/>
                <w:bCs/>
                <w:lang w:val="es-ES"/>
              </w:rPr>
              <w:t>del 1 de abril de 2.024 al 31 de octubre de 2.024</w:t>
            </w:r>
          </w:p>
        </w:tc>
      </w:tr>
      <w:tr w:rsidR="00EC7EB6" w:rsidRPr="00A67B29" w14:paraId="71ACD4EC" w14:textId="77777777" w:rsidTr="00B77978">
        <w:tc>
          <w:tcPr>
            <w:tcW w:w="2207" w:type="dxa"/>
            <w:vAlign w:val="center"/>
          </w:tcPr>
          <w:p w14:paraId="3E5C3849" w14:textId="77777777" w:rsidR="00EC7EB6" w:rsidRPr="00A67B29" w:rsidRDefault="00EC7EB6" w:rsidP="00B77978">
            <w:pPr>
              <w:jc w:val="center"/>
              <w:rPr>
                <w:rFonts w:ascii="Times New Roman" w:hAnsi="Times New Roman" w:cs="Times New Roman"/>
                <w:b/>
                <w:bCs/>
                <w:lang w:val="es-ES"/>
              </w:rPr>
            </w:pPr>
            <w:r w:rsidRPr="00A67B29">
              <w:rPr>
                <w:rFonts w:ascii="Times New Roman" w:hAnsi="Times New Roman" w:cs="Times New Roman"/>
                <w:b/>
                <w:bCs/>
                <w:lang w:val="es-ES"/>
              </w:rPr>
              <w:t>CATEGORIA</w:t>
            </w:r>
          </w:p>
        </w:tc>
        <w:tc>
          <w:tcPr>
            <w:tcW w:w="2207" w:type="dxa"/>
            <w:vAlign w:val="center"/>
          </w:tcPr>
          <w:p w14:paraId="72E82773" w14:textId="77777777" w:rsidR="00EC7EB6" w:rsidRPr="00A67B29" w:rsidRDefault="00EC7EB6" w:rsidP="00B77978">
            <w:pPr>
              <w:jc w:val="center"/>
              <w:rPr>
                <w:rFonts w:ascii="Times New Roman" w:hAnsi="Times New Roman" w:cs="Times New Roman"/>
                <w:b/>
                <w:bCs/>
                <w:lang w:val="es-ES"/>
              </w:rPr>
            </w:pPr>
            <w:r w:rsidRPr="00A67B29">
              <w:rPr>
                <w:rFonts w:ascii="Times New Roman" w:hAnsi="Times New Roman" w:cs="Times New Roman"/>
                <w:b/>
                <w:bCs/>
                <w:lang w:val="es-ES"/>
              </w:rPr>
              <w:t>DOBLE</w:t>
            </w:r>
          </w:p>
        </w:tc>
        <w:tc>
          <w:tcPr>
            <w:tcW w:w="2207" w:type="dxa"/>
            <w:vAlign w:val="center"/>
          </w:tcPr>
          <w:p w14:paraId="4F3E6C4D" w14:textId="77777777" w:rsidR="00EC7EB6" w:rsidRPr="00A67B29" w:rsidRDefault="00EC7EB6" w:rsidP="00B77978">
            <w:pPr>
              <w:jc w:val="center"/>
              <w:rPr>
                <w:rFonts w:ascii="Times New Roman" w:hAnsi="Times New Roman" w:cs="Times New Roman"/>
                <w:b/>
                <w:bCs/>
                <w:lang w:val="es-ES"/>
              </w:rPr>
            </w:pPr>
            <w:r w:rsidRPr="00A67B29">
              <w:rPr>
                <w:rFonts w:ascii="Times New Roman" w:hAnsi="Times New Roman" w:cs="Times New Roman"/>
                <w:b/>
                <w:bCs/>
                <w:lang w:val="es-ES"/>
              </w:rPr>
              <w:t>TRIPLE</w:t>
            </w:r>
          </w:p>
        </w:tc>
        <w:tc>
          <w:tcPr>
            <w:tcW w:w="2443" w:type="dxa"/>
            <w:vAlign w:val="center"/>
          </w:tcPr>
          <w:p w14:paraId="28CD93D3" w14:textId="77777777" w:rsidR="00EC7EB6" w:rsidRPr="00A67B29" w:rsidRDefault="00EC7EB6" w:rsidP="00B77978">
            <w:pPr>
              <w:jc w:val="center"/>
              <w:rPr>
                <w:rFonts w:ascii="Times New Roman" w:hAnsi="Times New Roman" w:cs="Times New Roman"/>
                <w:b/>
                <w:bCs/>
                <w:lang w:val="es-ES"/>
              </w:rPr>
            </w:pPr>
            <w:r w:rsidRPr="00A67B29">
              <w:rPr>
                <w:rFonts w:ascii="Times New Roman" w:hAnsi="Times New Roman" w:cs="Times New Roman"/>
                <w:b/>
                <w:bCs/>
                <w:lang w:val="es-ES"/>
              </w:rPr>
              <w:t xml:space="preserve">SUPLEMENTO INDIVIDUAL </w:t>
            </w:r>
          </w:p>
        </w:tc>
      </w:tr>
      <w:tr w:rsidR="00EC7EB6" w:rsidRPr="009953CF" w14:paraId="5A946F72" w14:textId="77777777" w:rsidTr="00B77978">
        <w:tc>
          <w:tcPr>
            <w:tcW w:w="2207" w:type="dxa"/>
            <w:vAlign w:val="center"/>
          </w:tcPr>
          <w:p w14:paraId="7BF43D23" w14:textId="77777777" w:rsidR="00EC7EB6" w:rsidRPr="00AD5A16" w:rsidRDefault="00EC7EB6" w:rsidP="00B77978">
            <w:pPr>
              <w:jc w:val="center"/>
              <w:rPr>
                <w:rFonts w:ascii="Times New Roman" w:hAnsi="Times New Roman" w:cs="Times New Roman"/>
                <w:b/>
                <w:bCs/>
                <w:lang w:val="es-AR"/>
              </w:rPr>
            </w:pPr>
            <w:r w:rsidRPr="00AD5A16">
              <w:rPr>
                <w:rFonts w:ascii="Times New Roman" w:hAnsi="Times New Roman" w:cs="Times New Roman"/>
                <w:b/>
                <w:bCs/>
                <w:lang w:val="es-AR"/>
              </w:rPr>
              <w:t>Superior</w:t>
            </w:r>
            <w:r>
              <w:rPr>
                <w:rFonts w:ascii="Times New Roman" w:hAnsi="Times New Roman" w:cs="Times New Roman"/>
                <w:b/>
                <w:bCs/>
                <w:lang w:val="es-AR"/>
              </w:rPr>
              <w:t xml:space="preserve"> 4*</w:t>
            </w:r>
          </w:p>
        </w:tc>
        <w:tc>
          <w:tcPr>
            <w:tcW w:w="2207" w:type="dxa"/>
            <w:vAlign w:val="center"/>
          </w:tcPr>
          <w:p w14:paraId="63DA697D" w14:textId="38AFD437" w:rsidR="00EC7EB6" w:rsidRPr="009953CF" w:rsidRDefault="00F65A09" w:rsidP="00B77978">
            <w:pPr>
              <w:jc w:val="center"/>
              <w:rPr>
                <w:rFonts w:ascii="Times New Roman" w:hAnsi="Times New Roman" w:cs="Times New Roman"/>
                <w:lang w:val="es-AR"/>
              </w:rPr>
            </w:pPr>
            <w:r>
              <w:rPr>
                <w:rFonts w:ascii="Times New Roman" w:hAnsi="Times New Roman" w:cs="Times New Roman"/>
                <w:lang w:val="es-AR"/>
              </w:rPr>
              <w:t>770</w:t>
            </w:r>
          </w:p>
        </w:tc>
        <w:tc>
          <w:tcPr>
            <w:tcW w:w="2207" w:type="dxa"/>
            <w:vAlign w:val="center"/>
          </w:tcPr>
          <w:p w14:paraId="4D0DD154" w14:textId="369968E7" w:rsidR="00EC7EB6" w:rsidRPr="009953CF" w:rsidRDefault="00F65A09" w:rsidP="00B77978">
            <w:pPr>
              <w:jc w:val="center"/>
              <w:rPr>
                <w:rFonts w:ascii="Times New Roman" w:hAnsi="Times New Roman" w:cs="Times New Roman"/>
                <w:lang w:val="es-AR"/>
              </w:rPr>
            </w:pPr>
            <w:r>
              <w:rPr>
                <w:rFonts w:ascii="Times New Roman" w:hAnsi="Times New Roman" w:cs="Times New Roman"/>
                <w:lang w:val="es-AR"/>
              </w:rPr>
              <w:t>640</w:t>
            </w:r>
          </w:p>
        </w:tc>
        <w:tc>
          <w:tcPr>
            <w:tcW w:w="2443" w:type="dxa"/>
            <w:vAlign w:val="center"/>
          </w:tcPr>
          <w:p w14:paraId="26245317" w14:textId="7B74D3D9" w:rsidR="00EC7EB6" w:rsidRPr="009953CF" w:rsidRDefault="00F65A09" w:rsidP="00B77978">
            <w:pPr>
              <w:jc w:val="center"/>
              <w:rPr>
                <w:rFonts w:ascii="Times New Roman" w:hAnsi="Times New Roman" w:cs="Times New Roman"/>
                <w:lang w:val="es-AR"/>
              </w:rPr>
            </w:pPr>
            <w:r>
              <w:rPr>
                <w:rFonts w:ascii="Times New Roman" w:hAnsi="Times New Roman" w:cs="Times New Roman"/>
                <w:lang w:val="es-AR"/>
              </w:rPr>
              <w:t>204</w:t>
            </w:r>
          </w:p>
        </w:tc>
      </w:tr>
      <w:tr w:rsidR="00EC7EB6" w:rsidRPr="009953CF" w14:paraId="176C00B7" w14:textId="77777777" w:rsidTr="00B77978">
        <w:tc>
          <w:tcPr>
            <w:tcW w:w="2207" w:type="dxa"/>
            <w:vAlign w:val="center"/>
          </w:tcPr>
          <w:p w14:paraId="0B845D4E" w14:textId="77777777" w:rsidR="00EC7EB6" w:rsidRPr="00AD5A16" w:rsidRDefault="00EC7EB6" w:rsidP="00B77978">
            <w:pPr>
              <w:jc w:val="center"/>
              <w:rPr>
                <w:rFonts w:ascii="Times New Roman" w:hAnsi="Times New Roman" w:cs="Times New Roman"/>
                <w:b/>
                <w:bCs/>
                <w:lang w:val="es-AR"/>
              </w:rPr>
            </w:pPr>
            <w:r w:rsidRPr="00AD5A16">
              <w:rPr>
                <w:rFonts w:ascii="Times New Roman" w:hAnsi="Times New Roman" w:cs="Times New Roman"/>
                <w:b/>
                <w:bCs/>
                <w:lang w:val="es-AR"/>
              </w:rPr>
              <w:t>Deluxe</w:t>
            </w:r>
            <w:r>
              <w:rPr>
                <w:rFonts w:ascii="Times New Roman" w:hAnsi="Times New Roman" w:cs="Times New Roman"/>
                <w:b/>
                <w:bCs/>
                <w:lang w:val="es-AR"/>
              </w:rPr>
              <w:t xml:space="preserve"> 4*sup</w:t>
            </w:r>
          </w:p>
        </w:tc>
        <w:tc>
          <w:tcPr>
            <w:tcW w:w="2207" w:type="dxa"/>
            <w:vAlign w:val="center"/>
          </w:tcPr>
          <w:p w14:paraId="6FFC3A99" w14:textId="74C85BEB" w:rsidR="00EC7EB6" w:rsidRPr="009953CF" w:rsidRDefault="00F65A09" w:rsidP="00B77978">
            <w:pPr>
              <w:jc w:val="center"/>
              <w:rPr>
                <w:rFonts w:ascii="Times New Roman" w:hAnsi="Times New Roman" w:cs="Times New Roman"/>
                <w:lang w:val="es-AR"/>
              </w:rPr>
            </w:pPr>
            <w:r>
              <w:rPr>
                <w:rFonts w:ascii="Times New Roman" w:hAnsi="Times New Roman" w:cs="Times New Roman"/>
                <w:lang w:val="es-AR"/>
              </w:rPr>
              <w:t>874</w:t>
            </w:r>
          </w:p>
        </w:tc>
        <w:tc>
          <w:tcPr>
            <w:tcW w:w="2207" w:type="dxa"/>
            <w:vAlign w:val="center"/>
          </w:tcPr>
          <w:p w14:paraId="3A60E170" w14:textId="7D5B2C50" w:rsidR="00EC7EB6" w:rsidRPr="009953CF" w:rsidRDefault="00F65A09" w:rsidP="00B77978">
            <w:pPr>
              <w:jc w:val="center"/>
              <w:rPr>
                <w:rFonts w:ascii="Times New Roman" w:hAnsi="Times New Roman" w:cs="Times New Roman"/>
                <w:lang w:val="es-AR"/>
              </w:rPr>
            </w:pPr>
            <w:r>
              <w:rPr>
                <w:rFonts w:ascii="Times New Roman" w:hAnsi="Times New Roman" w:cs="Times New Roman"/>
                <w:lang w:val="es-AR"/>
              </w:rPr>
              <w:t>744</w:t>
            </w:r>
          </w:p>
        </w:tc>
        <w:tc>
          <w:tcPr>
            <w:tcW w:w="2443" w:type="dxa"/>
            <w:vAlign w:val="center"/>
          </w:tcPr>
          <w:p w14:paraId="31B56838" w14:textId="311F4DE1" w:rsidR="00EC7EB6" w:rsidRPr="009953CF" w:rsidRDefault="00F65A09" w:rsidP="00B77978">
            <w:pPr>
              <w:jc w:val="center"/>
              <w:rPr>
                <w:rFonts w:ascii="Times New Roman" w:hAnsi="Times New Roman" w:cs="Times New Roman"/>
                <w:lang w:val="es-AR"/>
              </w:rPr>
            </w:pPr>
            <w:r>
              <w:rPr>
                <w:rFonts w:ascii="Times New Roman" w:hAnsi="Times New Roman" w:cs="Times New Roman"/>
                <w:lang w:val="es-AR"/>
              </w:rPr>
              <w:t>330</w:t>
            </w:r>
          </w:p>
        </w:tc>
      </w:tr>
      <w:tr w:rsidR="00EC7EB6" w:rsidRPr="009953CF" w14:paraId="5EB11E58" w14:textId="77777777" w:rsidTr="00B77978">
        <w:tc>
          <w:tcPr>
            <w:tcW w:w="2207" w:type="dxa"/>
            <w:vAlign w:val="center"/>
          </w:tcPr>
          <w:p w14:paraId="25643430" w14:textId="77777777" w:rsidR="00EC7EB6" w:rsidRPr="00AD5A16" w:rsidRDefault="00EC7EB6" w:rsidP="00B77978">
            <w:pPr>
              <w:jc w:val="center"/>
              <w:rPr>
                <w:rFonts w:ascii="Times New Roman" w:hAnsi="Times New Roman" w:cs="Times New Roman"/>
                <w:b/>
                <w:bCs/>
                <w:lang w:val="es-AR"/>
              </w:rPr>
            </w:pPr>
            <w:r w:rsidRPr="00AD5A16">
              <w:rPr>
                <w:rFonts w:ascii="Times New Roman" w:hAnsi="Times New Roman" w:cs="Times New Roman"/>
                <w:b/>
                <w:bCs/>
                <w:lang w:val="es-AR"/>
              </w:rPr>
              <w:t>Gold deluxe</w:t>
            </w:r>
            <w:r>
              <w:rPr>
                <w:rFonts w:ascii="Times New Roman" w:hAnsi="Times New Roman" w:cs="Times New Roman"/>
                <w:b/>
                <w:bCs/>
                <w:lang w:val="es-AR"/>
              </w:rPr>
              <w:t xml:space="preserve"> 5*</w:t>
            </w:r>
          </w:p>
        </w:tc>
        <w:tc>
          <w:tcPr>
            <w:tcW w:w="2207" w:type="dxa"/>
            <w:vAlign w:val="center"/>
          </w:tcPr>
          <w:p w14:paraId="1032E8C3" w14:textId="16E623CA" w:rsidR="00EC7EB6" w:rsidRPr="009953CF" w:rsidRDefault="00F65A09" w:rsidP="00B77978">
            <w:pPr>
              <w:jc w:val="center"/>
              <w:rPr>
                <w:rFonts w:ascii="Times New Roman" w:hAnsi="Times New Roman" w:cs="Times New Roman"/>
                <w:lang w:val="es-AR"/>
              </w:rPr>
            </w:pPr>
            <w:r>
              <w:rPr>
                <w:rFonts w:ascii="Times New Roman" w:hAnsi="Times New Roman" w:cs="Times New Roman"/>
                <w:lang w:val="es-AR"/>
              </w:rPr>
              <w:t>990</w:t>
            </w:r>
          </w:p>
        </w:tc>
        <w:tc>
          <w:tcPr>
            <w:tcW w:w="2207" w:type="dxa"/>
            <w:vAlign w:val="center"/>
          </w:tcPr>
          <w:p w14:paraId="0C1833B8" w14:textId="15C35777" w:rsidR="00EC7EB6" w:rsidRPr="009953CF" w:rsidRDefault="00F65A09" w:rsidP="00B77978">
            <w:pPr>
              <w:jc w:val="center"/>
              <w:rPr>
                <w:rFonts w:ascii="Times New Roman" w:hAnsi="Times New Roman" w:cs="Times New Roman"/>
                <w:lang w:val="es-AR"/>
              </w:rPr>
            </w:pPr>
            <w:r>
              <w:rPr>
                <w:rFonts w:ascii="Times New Roman" w:hAnsi="Times New Roman" w:cs="Times New Roman"/>
                <w:lang w:val="es-AR"/>
              </w:rPr>
              <w:t>870</w:t>
            </w:r>
          </w:p>
        </w:tc>
        <w:tc>
          <w:tcPr>
            <w:tcW w:w="2443" w:type="dxa"/>
            <w:vAlign w:val="center"/>
          </w:tcPr>
          <w:p w14:paraId="1784DA23" w14:textId="6B7D337A" w:rsidR="00EC7EB6" w:rsidRPr="009953CF" w:rsidRDefault="00F65A09" w:rsidP="00B77978">
            <w:pPr>
              <w:jc w:val="center"/>
              <w:rPr>
                <w:rFonts w:ascii="Times New Roman" w:hAnsi="Times New Roman" w:cs="Times New Roman"/>
                <w:lang w:val="es-AR"/>
              </w:rPr>
            </w:pPr>
            <w:r>
              <w:rPr>
                <w:rFonts w:ascii="Times New Roman" w:hAnsi="Times New Roman" w:cs="Times New Roman"/>
                <w:lang w:val="es-AR"/>
              </w:rPr>
              <w:t>470</w:t>
            </w:r>
          </w:p>
        </w:tc>
      </w:tr>
    </w:tbl>
    <w:p w14:paraId="6A13AC4F" w14:textId="77777777" w:rsidR="00F10B9B" w:rsidRPr="001B1117" w:rsidRDefault="00F10B9B" w:rsidP="00F10B9B">
      <w:pPr>
        <w:spacing w:after="0"/>
        <w:jc w:val="center"/>
        <w:rPr>
          <w:rFonts w:ascii="Times New Roman" w:hAnsi="Times New Roman" w:cs="Times New Roman"/>
          <w:b/>
          <w:bCs/>
        </w:rPr>
      </w:pPr>
      <w:r>
        <w:rPr>
          <w:rFonts w:ascii="Times New Roman" w:hAnsi="Times New Roman" w:cs="Times New Roman"/>
          <w:b/>
          <w:bCs/>
        </w:rPr>
        <w:t>Precios por persona</w:t>
      </w:r>
    </w:p>
    <w:p w14:paraId="399C0DB5" w14:textId="77777777" w:rsidR="007F0CEA" w:rsidRDefault="007F0CEA" w:rsidP="00F10B9B">
      <w:pPr>
        <w:spacing w:after="0"/>
        <w:jc w:val="both"/>
        <w:rPr>
          <w:rFonts w:ascii="Times New Roman" w:hAnsi="Times New Roman" w:cs="Times New Roman"/>
          <w:b/>
          <w:bCs/>
        </w:rPr>
      </w:pPr>
    </w:p>
    <w:p w14:paraId="014AEF84" w14:textId="25B8B247" w:rsidR="00F10B9B" w:rsidRDefault="00F10B9B" w:rsidP="00F10B9B">
      <w:pPr>
        <w:spacing w:after="0"/>
        <w:jc w:val="both"/>
        <w:rPr>
          <w:rFonts w:ascii="Times New Roman" w:hAnsi="Times New Roman" w:cs="Times New Roman"/>
        </w:rPr>
      </w:pPr>
      <w:r>
        <w:rPr>
          <w:rFonts w:ascii="Times New Roman" w:hAnsi="Times New Roman" w:cs="Times New Roman"/>
          <w:b/>
          <w:bCs/>
        </w:rPr>
        <w:t xml:space="preserve">Nota: </w:t>
      </w:r>
      <w:r w:rsidRPr="00F10B9B">
        <w:rPr>
          <w:rFonts w:ascii="Times New Roman" w:hAnsi="Times New Roman" w:cs="Times New Roman"/>
        </w:rPr>
        <w:t>Tarifas no vigentes en navidad, año nuevo y fiestas especiales.</w:t>
      </w:r>
    </w:p>
    <w:p w14:paraId="6366E595" w14:textId="77777777" w:rsidR="00F10B9B" w:rsidRDefault="00F10B9B" w:rsidP="00F10B9B">
      <w:pPr>
        <w:spacing w:after="0"/>
        <w:jc w:val="both"/>
        <w:rPr>
          <w:rFonts w:ascii="Times New Roman" w:hAnsi="Times New Roman" w:cs="Times New Roman"/>
        </w:rPr>
      </w:pPr>
    </w:p>
    <w:p w14:paraId="1ADD170B" w14:textId="77777777" w:rsidR="005A29C7" w:rsidRDefault="005A29C7" w:rsidP="00F10B9B">
      <w:pPr>
        <w:spacing w:after="0"/>
        <w:jc w:val="both"/>
        <w:rPr>
          <w:rFonts w:ascii="Times New Roman" w:hAnsi="Times New Roman" w:cs="Times New Roman"/>
          <w:b/>
          <w:bCs/>
        </w:rPr>
      </w:pPr>
    </w:p>
    <w:p w14:paraId="2EA09104" w14:textId="77777777" w:rsidR="008601BE" w:rsidRDefault="008601BE" w:rsidP="00F10B9B">
      <w:pPr>
        <w:spacing w:after="0"/>
        <w:jc w:val="both"/>
        <w:rPr>
          <w:rFonts w:ascii="Times New Roman" w:hAnsi="Times New Roman" w:cs="Times New Roman"/>
          <w:b/>
          <w:bCs/>
        </w:rPr>
      </w:pPr>
    </w:p>
    <w:p w14:paraId="0E0C9F76" w14:textId="77777777" w:rsidR="00802A8A" w:rsidRDefault="00802A8A" w:rsidP="00F10B9B">
      <w:pPr>
        <w:spacing w:after="0"/>
        <w:jc w:val="both"/>
        <w:rPr>
          <w:rFonts w:ascii="Times New Roman" w:hAnsi="Times New Roman" w:cs="Times New Roman"/>
          <w:b/>
          <w:bCs/>
        </w:rPr>
      </w:pPr>
    </w:p>
    <w:p w14:paraId="0E25FA66" w14:textId="3B0A1D23" w:rsidR="00F10B9B" w:rsidRDefault="00F10B9B" w:rsidP="00F10B9B">
      <w:pPr>
        <w:spacing w:after="0"/>
        <w:jc w:val="both"/>
        <w:rPr>
          <w:rFonts w:ascii="Times New Roman" w:hAnsi="Times New Roman" w:cs="Times New Roman"/>
          <w:b/>
          <w:bCs/>
        </w:rPr>
      </w:pPr>
      <w:r>
        <w:rPr>
          <w:rFonts w:ascii="Times New Roman" w:hAnsi="Times New Roman" w:cs="Times New Roman"/>
          <w:b/>
          <w:bCs/>
        </w:rPr>
        <w:lastRenderedPageBreak/>
        <w:t>HOTELES PREVISTOS O SIMILARES:</w:t>
      </w:r>
    </w:p>
    <w:p w14:paraId="4AAE9C98" w14:textId="77777777" w:rsidR="00F10B9B" w:rsidRDefault="00F10B9B" w:rsidP="00F10B9B">
      <w:pPr>
        <w:spacing w:after="0"/>
        <w:jc w:val="both"/>
        <w:rPr>
          <w:rFonts w:ascii="Times New Roman" w:hAnsi="Times New Roman" w:cs="Times New Roman"/>
          <w:b/>
          <w:bCs/>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37"/>
        <w:gridCol w:w="2196"/>
        <w:gridCol w:w="2132"/>
      </w:tblGrid>
      <w:tr w:rsidR="001C084C" w:rsidRPr="00C87093" w14:paraId="6F7DFD4C" w14:textId="77777777" w:rsidTr="001C084C">
        <w:trPr>
          <w:trHeight w:val="457"/>
          <w:jc w:val="center"/>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EB89" w14:textId="68F18689" w:rsidR="001C084C" w:rsidRPr="00C87093" w:rsidRDefault="001C084C" w:rsidP="00C87093">
            <w:pPr>
              <w:spacing w:after="0"/>
              <w:jc w:val="center"/>
              <w:rPr>
                <w:rFonts w:ascii="Times New Roman" w:hAnsi="Times New Roman" w:cs="Times New Roman"/>
                <w:b/>
                <w:bCs/>
                <w:lang w:val="es-AR"/>
              </w:rPr>
            </w:pPr>
            <w:r w:rsidRPr="00C87093">
              <w:rPr>
                <w:rFonts w:ascii="Times New Roman" w:hAnsi="Times New Roman" w:cs="Times New Roman"/>
                <w:b/>
                <w:bCs/>
                <w:lang w:val="es-AR"/>
              </w:rPr>
              <w:t>CIUDAD</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A7F55" w14:textId="0BADDE23" w:rsidR="001C084C" w:rsidRPr="00C87093" w:rsidRDefault="001C084C" w:rsidP="00C87093">
            <w:pPr>
              <w:spacing w:after="0"/>
              <w:jc w:val="center"/>
              <w:rPr>
                <w:rFonts w:ascii="Times New Roman" w:hAnsi="Times New Roman" w:cs="Times New Roman"/>
                <w:b/>
                <w:bCs/>
                <w:lang w:val="es-AR"/>
              </w:rPr>
            </w:pPr>
            <w:r w:rsidRPr="00C87093">
              <w:rPr>
                <w:rFonts w:ascii="Times New Roman" w:hAnsi="Times New Roman" w:cs="Times New Roman"/>
                <w:b/>
                <w:bCs/>
                <w:lang w:val="es-AR"/>
              </w:rPr>
              <w:t>SUPERIOR</w:t>
            </w:r>
            <w:r>
              <w:rPr>
                <w:rFonts w:ascii="Times New Roman" w:hAnsi="Times New Roman" w:cs="Times New Roman"/>
                <w:b/>
                <w:bCs/>
                <w:lang w:val="es-AR"/>
              </w:rPr>
              <w:t xml:space="preserve"> 4*</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C149" w14:textId="098B0242" w:rsidR="001C084C" w:rsidRPr="00C87093" w:rsidRDefault="001C084C" w:rsidP="00C87093">
            <w:pPr>
              <w:spacing w:after="0"/>
              <w:jc w:val="center"/>
              <w:rPr>
                <w:rFonts w:ascii="Times New Roman" w:hAnsi="Times New Roman" w:cs="Times New Roman"/>
                <w:b/>
                <w:bCs/>
                <w:lang w:val="es-AR"/>
              </w:rPr>
            </w:pPr>
            <w:r w:rsidRPr="00C87093">
              <w:rPr>
                <w:rFonts w:ascii="Times New Roman" w:hAnsi="Times New Roman" w:cs="Times New Roman"/>
                <w:b/>
                <w:bCs/>
                <w:lang w:val="es-AR"/>
              </w:rPr>
              <w:t>DELUXE</w:t>
            </w:r>
            <w:r>
              <w:rPr>
                <w:rFonts w:ascii="Times New Roman" w:hAnsi="Times New Roman" w:cs="Times New Roman"/>
                <w:b/>
                <w:bCs/>
                <w:lang w:val="es-AR"/>
              </w:rPr>
              <w:t xml:space="preserve"> 4*SUP</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EC75" w14:textId="29F28C73" w:rsidR="001C084C" w:rsidRPr="00C87093" w:rsidRDefault="001C084C" w:rsidP="00C87093">
            <w:pPr>
              <w:spacing w:after="0"/>
              <w:jc w:val="center"/>
              <w:rPr>
                <w:rFonts w:ascii="Times New Roman" w:hAnsi="Times New Roman" w:cs="Times New Roman"/>
                <w:b/>
                <w:bCs/>
                <w:lang w:val="es-AR"/>
              </w:rPr>
            </w:pPr>
            <w:r w:rsidRPr="00C87093">
              <w:rPr>
                <w:rFonts w:ascii="Times New Roman" w:hAnsi="Times New Roman" w:cs="Times New Roman"/>
                <w:b/>
                <w:bCs/>
                <w:lang w:val="es-AR"/>
              </w:rPr>
              <w:t>GOLD DELUXE</w:t>
            </w:r>
            <w:r>
              <w:rPr>
                <w:rFonts w:ascii="Times New Roman" w:hAnsi="Times New Roman" w:cs="Times New Roman"/>
                <w:b/>
                <w:bCs/>
                <w:lang w:val="es-AR"/>
              </w:rPr>
              <w:t xml:space="preserve"> 5*</w:t>
            </w:r>
          </w:p>
        </w:tc>
      </w:tr>
      <w:tr w:rsidR="001C084C" w14:paraId="3EBF020C" w14:textId="77777777" w:rsidTr="001C084C">
        <w:trPr>
          <w:trHeight w:val="457"/>
          <w:jc w:val="center"/>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70E6" w14:textId="77777777" w:rsidR="001C084C" w:rsidRPr="001C084C" w:rsidRDefault="001C084C" w:rsidP="001C084C">
            <w:pPr>
              <w:spacing w:after="0"/>
              <w:jc w:val="center"/>
              <w:rPr>
                <w:rFonts w:ascii="Times New Roman" w:hAnsi="Times New Roman" w:cs="Times New Roman"/>
                <w:b/>
                <w:bCs/>
                <w:lang w:val="es-AR"/>
              </w:rPr>
            </w:pPr>
            <w:r w:rsidRPr="001C084C">
              <w:rPr>
                <w:rFonts w:ascii="Times New Roman" w:hAnsi="Times New Roman" w:cs="Times New Roman"/>
                <w:b/>
                <w:bCs/>
                <w:lang w:val="es-AR"/>
              </w:rPr>
              <w:t>LUANG PRABANG</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7FD14" w14:textId="77777777" w:rsidR="001C084C" w:rsidRPr="001C084C" w:rsidRDefault="002C56B9" w:rsidP="001C084C">
            <w:pPr>
              <w:spacing w:after="0"/>
              <w:jc w:val="center"/>
              <w:rPr>
                <w:rFonts w:ascii="Times New Roman" w:hAnsi="Times New Roman" w:cs="Times New Roman"/>
                <w:lang w:val="es-AR"/>
              </w:rPr>
            </w:pPr>
            <w:hyperlink r:id="rId5" w:history="1">
              <w:r w:rsidR="001C084C" w:rsidRPr="001C084C">
                <w:rPr>
                  <w:rStyle w:val="Hipervnculo"/>
                  <w:rFonts w:ascii="Times New Roman" w:hAnsi="Times New Roman" w:cs="Times New Roman"/>
                  <w:color w:val="auto"/>
                  <w:u w:val="none"/>
                  <w:lang w:val="es-AR"/>
                </w:rPr>
                <w:t>SANCTUARY HOTEL</w:t>
              </w:r>
            </w:hyperlink>
          </w:p>
          <w:p w14:paraId="0734BBAA" w14:textId="77777777" w:rsidR="001C084C" w:rsidRPr="001C084C" w:rsidRDefault="001C084C" w:rsidP="001C084C">
            <w:pPr>
              <w:spacing w:after="0"/>
              <w:jc w:val="center"/>
              <w:rPr>
                <w:rFonts w:ascii="Times New Roman" w:hAnsi="Times New Roman" w:cs="Times New Roman"/>
                <w:lang w:val="es-AR"/>
              </w:rPr>
            </w:pPr>
            <w:r w:rsidRPr="001C084C">
              <w:rPr>
                <w:rFonts w:ascii="Times New Roman" w:hAnsi="Times New Roman" w:cs="Times New Roman"/>
                <w:lang w:val="es-AR"/>
              </w:rPr>
              <w:t>Hab. Superior o similar</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229B" w14:textId="77777777" w:rsidR="001C084C" w:rsidRPr="001C084C" w:rsidRDefault="002C56B9" w:rsidP="001C084C">
            <w:pPr>
              <w:spacing w:after="0"/>
              <w:jc w:val="center"/>
              <w:rPr>
                <w:rFonts w:ascii="Times New Roman" w:hAnsi="Times New Roman" w:cs="Times New Roman"/>
                <w:lang w:val="es-AR"/>
              </w:rPr>
            </w:pPr>
            <w:hyperlink r:id="rId6" w:history="1">
              <w:r w:rsidR="001C084C" w:rsidRPr="001C084C">
                <w:rPr>
                  <w:rStyle w:val="Hipervnculo"/>
                  <w:rFonts w:ascii="Times New Roman" w:hAnsi="Times New Roman" w:cs="Times New Roman"/>
                  <w:color w:val="auto"/>
                  <w:u w:val="none"/>
                  <w:lang w:val="es-AR"/>
                </w:rPr>
                <w:t>KIRIDARA</w:t>
              </w:r>
            </w:hyperlink>
          </w:p>
          <w:p w14:paraId="3F0C507A" w14:textId="77777777" w:rsidR="001C084C" w:rsidRPr="001C084C" w:rsidRDefault="001C084C" w:rsidP="001C084C">
            <w:pPr>
              <w:spacing w:after="0"/>
              <w:jc w:val="center"/>
              <w:rPr>
                <w:rFonts w:ascii="Times New Roman" w:hAnsi="Times New Roman" w:cs="Times New Roman"/>
                <w:lang w:val="es-AR"/>
              </w:rPr>
            </w:pPr>
            <w:r w:rsidRPr="001C084C">
              <w:rPr>
                <w:rFonts w:ascii="Times New Roman" w:hAnsi="Times New Roman" w:cs="Times New Roman"/>
                <w:lang w:val="es-AR"/>
              </w:rPr>
              <w:t>Hab. Deluxe Mountain view o similar</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82CB0" w14:textId="77777777" w:rsidR="001C084C" w:rsidRPr="001C084C" w:rsidRDefault="002C56B9" w:rsidP="001C084C">
            <w:pPr>
              <w:spacing w:after="0"/>
              <w:jc w:val="center"/>
              <w:rPr>
                <w:rFonts w:ascii="Times New Roman" w:hAnsi="Times New Roman" w:cs="Times New Roman"/>
                <w:lang w:val="es-AR"/>
              </w:rPr>
            </w:pPr>
            <w:hyperlink r:id="rId7" w:history="1">
              <w:r w:rsidR="001C084C" w:rsidRPr="001C084C">
                <w:rPr>
                  <w:rStyle w:val="Hipervnculo"/>
                  <w:rFonts w:ascii="Times New Roman" w:hAnsi="Times New Roman" w:cs="Times New Roman"/>
                  <w:color w:val="auto"/>
                  <w:u w:val="none"/>
                  <w:lang w:val="es-AR"/>
                </w:rPr>
                <w:t>KIRIDARA</w:t>
              </w:r>
            </w:hyperlink>
          </w:p>
          <w:p w14:paraId="5B574A01" w14:textId="77777777" w:rsidR="001C084C" w:rsidRPr="001C084C" w:rsidRDefault="001C084C" w:rsidP="001C084C">
            <w:pPr>
              <w:spacing w:after="0"/>
              <w:jc w:val="center"/>
              <w:rPr>
                <w:rFonts w:ascii="Times New Roman" w:hAnsi="Times New Roman" w:cs="Times New Roman"/>
                <w:lang w:val="es-AR"/>
              </w:rPr>
            </w:pPr>
            <w:r w:rsidRPr="001C084C">
              <w:rPr>
                <w:rFonts w:ascii="Times New Roman" w:hAnsi="Times New Roman" w:cs="Times New Roman"/>
                <w:lang w:val="es-AR"/>
              </w:rPr>
              <w:t>Hab. Premium Deluxe Mountain view o similar</w:t>
            </w:r>
          </w:p>
        </w:tc>
      </w:tr>
    </w:tbl>
    <w:p w14:paraId="171651A5" w14:textId="2BC065EF" w:rsidR="007909FA" w:rsidRPr="007909FA" w:rsidRDefault="007909FA" w:rsidP="007909FA">
      <w:pPr>
        <w:spacing w:after="0"/>
        <w:jc w:val="both"/>
        <w:rPr>
          <w:rFonts w:ascii="Times New Roman" w:hAnsi="Times New Roman" w:cs="Times New Roman"/>
          <w:b/>
          <w:bCs/>
        </w:rPr>
      </w:pPr>
      <w:r>
        <w:rPr>
          <w:rFonts w:ascii="Times New Roman" w:hAnsi="Times New Roman" w:cs="Times New Roman"/>
          <w:b/>
          <w:bCs/>
        </w:rPr>
        <w:t xml:space="preserve">Observación: </w:t>
      </w:r>
    </w:p>
    <w:p w14:paraId="10472043" w14:textId="07C04654" w:rsidR="007909FA" w:rsidRDefault="007909FA" w:rsidP="008A4764">
      <w:pPr>
        <w:pStyle w:val="Prrafodelista"/>
        <w:numPr>
          <w:ilvl w:val="0"/>
          <w:numId w:val="1"/>
        </w:numPr>
        <w:spacing w:after="0"/>
        <w:jc w:val="both"/>
        <w:rPr>
          <w:rFonts w:ascii="Times New Roman" w:hAnsi="Times New Roman" w:cs="Times New Roman"/>
        </w:rPr>
      </w:pPr>
      <w:r w:rsidRPr="008A4764">
        <w:rPr>
          <w:rFonts w:ascii="Times New Roman" w:hAnsi="Times New Roman" w:cs="Times New Roman"/>
        </w:rPr>
        <w:t xml:space="preserve">Horario de entrada: 13:00 o </w:t>
      </w:r>
      <w:r w:rsidR="00437D14" w:rsidRPr="008A4764">
        <w:rPr>
          <w:rFonts w:ascii="Times New Roman" w:hAnsi="Times New Roman" w:cs="Times New Roman"/>
        </w:rPr>
        <w:t>14:00 Horario</w:t>
      </w:r>
      <w:r w:rsidRPr="008A4764">
        <w:rPr>
          <w:rFonts w:ascii="Times New Roman" w:hAnsi="Times New Roman" w:cs="Times New Roman"/>
        </w:rPr>
        <w:t xml:space="preserve"> de salida: 11:00 o 12:00</w:t>
      </w:r>
      <w:r w:rsidR="00437D14">
        <w:rPr>
          <w:rFonts w:ascii="Times New Roman" w:hAnsi="Times New Roman" w:cs="Times New Roman"/>
        </w:rPr>
        <w:t>.</w:t>
      </w:r>
    </w:p>
    <w:p w14:paraId="717765D9" w14:textId="77777777" w:rsidR="008677AA" w:rsidRDefault="008677AA" w:rsidP="008677AA">
      <w:pPr>
        <w:spacing w:after="0"/>
        <w:jc w:val="both"/>
        <w:rPr>
          <w:rFonts w:ascii="Times New Roman" w:hAnsi="Times New Roman" w:cs="Times New Roman"/>
        </w:rPr>
      </w:pPr>
    </w:p>
    <w:p w14:paraId="7A89E4EC" w14:textId="77777777" w:rsidR="00BC275E" w:rsidRDefault="00BC275E" w:rsidP="000B5564">
      <w:pPr>
        <w:spacing w:after="0"/>
        <w:jc w:val="both"/>
        <w:rPr>
          <w:rFonts w:ascii="Times New Roman" w:hAnsi="Times New Roman" w:cs="Times New Roman"/>
          <w:b/>
          <w:bCs/>
          <w:lang w:val="es-AR"/>
        </w:rPr>
      </w:pPr>
    </w:p>
    <w:p w14:paraId="73F9C43F" w14:textId="71DE5C5A" w:rsidR="000B5564" w:rsidRPr="000B5564" w:rsidRDefault="009035BD" w:rsidP="000B5564">
      <w:pPr>
        <w:spacing w:after="0"/>
        <w:jc w:val="both"/>
        <w:rPr>
          <w:rFonts w:ascii="Times New Roman" w:hAnsi="Times New Roman" w:cs="Times New Roman"/>
          <w:b/>
          <w:bCs/>
          <w:lang w:val="es-AR"/>
        </w:rPr>
      </w:pPr>
      <w:r w:rsidRPr="009035BD">
        <w:rPr>
          <w:rFonts w:ascii="Times New Roman" w:hAnsi="Times New Roman" w:cs="Times New Roman"/>
          <w:b/>
          <w:bCs/>
          <w:lang w:val="es-AR"/>
        </w:rPr>
        <w:t>EL PRECIO INCLUYE:</w:t>
      </w:r>
    </w:p>
    <w:p w14:paraId="0385104F" w14:textId="77777777" w:rsidR="00F26995" w:rsidRDefault="000B5564" w:rsidP="00F32E89">
      <w:pPr>
        <w:pStyle w:val="Prrafodelista"/>
        <w:numPr>
          <w:ilvl w:val="0"/>
          <w:numId w:val="6"/>
        </w:numPr>
        <w:spacing w:after="0" w:line="240" w:lineRule="auto"/>
        <w:jc w:val="both"/>
        <w:rPr>
          <w:rFonts w:ascii="Times New Roman" w:hAnsi="Times New Roman" w:cs="Times New Roman"/>
          <w:lang w:val="es-MX"/>
        </w:rPr>
      </w:pPr>
      <w:r w:rsidRPr="00F32E89">
        <w:rPr>
          <w:rFonts w:ascii="Times New Roman" w:hAnsi="Times New Roman" w:cs="Times New Roman"/>
          <w:lang w:val="es-MX"/>
        </w:rPr>
        <w:t xml:space="preserve">Alojamiento </w:t>
      </w:r>
      <w:r w:rsidR="00F26995" w:rsidRPr="00F32E89">
        <w:rPr>
          <w:rFonts w:ascii="Times New Roman" w:hAnsi="Times New Roman" w:cs="Times New Roman"/>
          <w:lang w:val="es-MX"/>
        </w:rPr>
        <w:t xml:space="preserve">en los hoteles indicados o similares en la categoría elegida </w:t>
      </w:r>
    </w:p>
    <w:p w14:paraId="20D117B8" w14:textId="2730EAA6" w:rsidR="005E7169" w:rsidRDefault="005E7169" w:rsidP="00F32E89">
      <w:pPr>
        <w:pStyle w:val="Prrafodelista"/>
        <w:numPr>
          <w:ilvl w:val="0"/>
          <w:numId w:val="6"/>
        </w:numPr>
        <w:spacing w:after="0" w:line="240" w:lineRule="auto"/>
        <w:jc w:val="both"/>
        <w:rPr>
          <w:rFonts w:ascii="Times New Roman" w:hAnsi="Times New Roman" w:cs="Times New Roman"/>
          <w:lang w:val="es-MX"/>
        </w:rPr>
      </w:pPr>
      <w:r>
        <w:rPr>
          <w:rFonts w:ascii="Times New Roman" w:hAnsi="Times New Roman" w:cs="Times New Roman"/>
          <w:lang w:val="es-MX"/>
        </w:rPr>
        <w:t>Desayunos diarios</w:t>
      </w:r>
    </w:p>
    <w:p w14:paraId="065F2DB7" w14:textId="263FFE8C" w:rsidR="005E7169" w:rsidRPr="00F32E89" w:rsidRDefault="005E7169" w:rsidP="00F32E89">
      <w:pPr>
        <w:pStyle w:val="Prrafodelista"/>
        <w:numPr>
          <w:ilvl w:val="0"/>
          <w:numId w:val="6"/>
        </w:numPr>
        <w:spacing w:after="0" w:line="240" w:lineRule="auto"/>
        <w:jc w:val="both"/>
        <w:rPr>
          <w:rFonts w:ascii="Times New Roman" w:hAnsi="Times New Roman" w:cs="Times New Roman"/>
          <w:lang w:val="es-MX"/>
        </w:rPr>
      </w:pPr>
      <w:r>
        <w:rPr>
          <w:rFonts w:ascii="Times New Roman" w:hAnsi="Times New Roman" w:cs="Times New Roman"/>
          <w:lang w:val="es-MX"/>
        </w:rPr>
        <w:t>2 almuerzos (sin bebidas)</w:t>
      </w:r>
    </w:p>
    <w:p w14:paraId="43459522" w14:textId="75EA5E87" w:rsidR="00F9208D" w:rsidRPr="00F9208D" w:rsidRDefault="00F9208D" w:rsidP="00F9208D">
      <w:pPr>
        <w:pStyle w:val="Prrafodelista"/>
        <w:numPr>
          <w:ilvl w:val="0"/>
          <w:numId w:val="6"/>
        </w:numPr>
        <w:spacing w:after="0" w:line="240" w:lineRule="auto"/>
        <w:jc w:val="both"/>
        <w:rPr>
          <w:rFonts w:ascii="Times New Roman" w:hAnsi="Times New Roman" w:cs="Times New Roman"/>
          <w:lang w:val="es-MX"/>
        </w:rPr>
      </w:pPr>
      <w:r w:rsidRPr="00F9208D">
        <w:rPr>
          <w:rFonts w:ascii="Times New Roman" w:hAnsi="Times New Roman" w:cs="Times New Roman"/>
          <w:lang w:val="es-MX"/>
        </w:rPr>
        <w:t xml:space="preserve">Visitas según itinerario con guía local de habla hispana. </w:t>
      </w:r>
    </w:p>
    <w:p w14:paraId="5F76FEF5" w14:textId="219413CF" w:rsidR="00F9208D" w:rsidRPr="00F9208D" w:rsidRDefault="00F9208D" w:rsidP="00F9208D">
      <w:pPr>
        <w:pStyle w:val="Prrafodelista"/>
        <w:numPr>
          <w:ilvl w:val="0"/>
          <w:numId w:val="6"/>
        </w:numPr>
        <w:spacing w:after="0" w:line="240" w:lineRule="auto"/>
        <w:jc w:val="both"/>
        <w:rPr>
          <w:rFonts w:ascii="Times New Roman" w:hAnsi="Times New Roman" w:cs="Times New Roman"/>
          <w:lang w:val="es-MX"/>
        </w:rPr>
      </w:pPr>
      <w:r w:rsidRPr="00F9208D">
        <w:rPr>
          <w:rFonts w:ascii="Times New Roman" w:hAnsi="Times New Roman" w:cs="Times New Roman"/>
          <w:lang w:val="es-MX"/>
        </w:rPr>
        <w:t>Recorrido terrestre según programa en bus con aire acondicionado.</w:t>
      </w:r>
    </w:p>
    <w:p w14:paraId="731FF363" w14:textId="58F7E417" w:rsidR="00F9208D" w:rsidRPr="00F9208D" w:rsidRDefault="00F9208D" w:rsidP="00F9208D">
      <w:pPr>
        <w:pStyle w:val="Prrafodelista"/>
        <w:numPr>
          <w:ilvl w:val="0"/>
          <w:numId w:val="6"/>
        </w:numPr>
        <w:spacing w:after="0" w:line="240" w:lineRule="auto"/>
        <w:jc w:val="both"/>
        <w:rPr>
          <w:rFonts w:ascii="Times New Roman" w:hAnsi="Times New Roman" w:cs="Times New Roman"/>
          <w:lang w:val="es-MX"/>
        </w:rPr>
      </w:pPr>
      <w:r w:rsidRPr="00F9208D">
        <w:rPr>
          <w:rFonts w:ascii="Times New Roman" w:hAnsi="Times New Roman" w:cs="Times New Roman"/>
          <w:lang w:val="es-MX"/>
        </w:rPr>
        <w:t>Todas las entradas como se indica en el tour</w:t>
      </w:r>
    </w:p>
    <w:p w14:paraId="2BC91CDE" w14:textId="5507524B" w:rsidR="00F9208D" w:rsidRPr="00F9208D" w:rsidRDefault="00F9208D" w:rsidP="00F9208D">
      <w:pPr>
        <w:pStyle w:val="Prrafodelista"/>
        <w:numPr>
          <w:ilvl w:val="0"/>
          <w:numId w:val="6"/>
        </w:numPr>
        <w:spacing w:after="0" w:line="240" w:lineRule="auto"/>
        <w:jc w:val="both"/>
        <w:rPr>
          <w:rFonts w:ascii="Times New Roman" w:hAnsi="Times New Roman" w:cs="Times New Roman"/>
          <w:lang w:val="es-MX"/>
        </w:rPr>
      </w:pPr>
      <w:r w:rsidRPr="00F9208D">
        <w:rPr>
          <w:rFonts w:ascii="Times New Roman" w:hAnsi="Times New Roman" w:cs="Times New Roman"/>
          <w:lang w:val="es-MX"/>
        </w:rPr>
        <w:t>Barco compartido a cueva Park Ou</w:t>
      </w:r>
    </w:p>
    <w:p w14:paraId="46947AA0" w14:textId="0D418413" w:rsidR="000B5564" w:rsidRPr="00F32E89" w:rsidRDefault="00F9208D" w:rsidP="00F9208D">
      <w:pPr>
        <w:pStyle w:val="Prrafodelista"/>
        <w:numPr>
          <w:ilvl w:val="0"/>
          <w:numId w:val="6"/>
        </w:numPr>
        <w:spacing w:after="0" w:line="240" w:lineRule="auto"/>
        <w:jc w:val="both"/>
        <w:rPr>
          <w:rFonts w:ascii="Times New Roman" w:hAnsi="Times New Roman" w:cs="Times New Roman"/>
          <w:lang w:val="es-MX"/>
        </w:rPr>
      </w:pPr>
      <w:r w:rsidRPr="00F9208D">
        <w:rPr>
          <w:rFonts w:ascii="Times New Roman" w:hAnsi="Times New Roman" w:cs="Times New Roman"/>
          <w:lang w:val="es-MX"/>
        </w:rPr>
        <w:t>Una botella de agua mineral y una toalla refrescante por día de excursión</w:t>
      </w:r>
    </w:p>
    <w:p w14:paraId="2DBAF631" w14:textId="222BB70A" w:rsidR="005D7652" w:rsidRPr="00F32E89" w:rsidRDefault="005D7652" w:rsidP="00F32E89">
      <w:pPr>
        <w:pStyle w:val="Prrafodelista"/>
        <w:numPr>
          <w:ilvl w:val="0"/>
          <w:numId w:val="6"/>
        </w:numPr>
        <w:spacing w:after="0" w:line="240" w:lineRule="auto"/>
        <w:jc w:val="both"/>
        <w:rPr>
          <w:rFonts w:ascii="Times New Roman" w:hAnsi="Times New Roman" w:cs="Times New Roman"/>
          <w:lang w:val="es-MX"/>
        </w:rPr>
      </w:pPr>
      <w:r w:rsidRPr="00F32E89">
        <w:rPr>
          <w:rFonts w:ascii="Times New Roman" w:hAnsi="Times New Roman" w:cs="Times New Roman"/>
          <w:lang w:val="es-MX"/>
        </w:rPr>
        <w:t xml:space="preserve">Traslados Aeropuerto / Hotel / Aeropuerto </w:t>
      </w:r>
    </w:p>
    <w:p w14:paraId="49312105" w14:textId="77777777" w:rsidR="000B5564" w:rsidRPr="000B5564" w:rsidRDefault="000B5564" w:rsidP="000B5564">
      <w:pPr>
        <w:spacing w:after="0"/>
        <w:jc w:val="both"/>
        <w:rPr>
          <w:rFonts w:ascii="Times New Roman" w:hAnsi="Times New Roman" w:cs="Times New Roman"/>
          <w:b/>
          <w:bCs/>
          <w:lang w:val="es-MX"/>
        </w:rPr>
      </w:pPr>
    </w:p>
    <w:p w14:paraId="6DFB2DCC" w14:textId="77777777" w:rsidR="00932C03" w:rsidRDefault="00932C03" w:rsidP="000B5564">
      <w:pPr>
        <w:spacing w:after="0"/>
        <w:jc w:val="both"/>
        <w:rPr>
          <w:rFonts w:ascii="Times New Roman" w:hAnsi="Times New Roman" w:cs="Times New Roman"/>
          <w:b/>
          <w:bCs/>
          <w:lang w:val="es-AR"/>
        </w:rPr>
      </w:pPr>
    </w:p>
    <w:p w14:paraId="7CCC8EEF" w14:textId="2B3A1317" w:rsidR="000B5564" w:rsidRPr="000B5564" w:rsidRDefault="00B91B7C" w:rsidP="000B5564">
      <w:pPr>
        <w:spacing w:after="0"/>
        <w:jc w:val="both"/>
        <w:rPr>
          <w:rFonts w:ascii="Times New Roman" w:hAnsi="Times New Roman" w:cs="Times New Roman"/>
          <w:b/>
          <w:bCs/>
          <w:lang w:val="es-AR"/>
        </w:rPr>
      </w:pPr>
      <w:r w:rsidRPr="00B91B7C">
        <w:rPr>
          <w:rFonts w:ascii="Times New Roman" w:hAnsi="Times New Roman" w:cs="Times New Roman"/>
          <w:b/>
          <w:bCs/>
          <w:lang w:val="es-AR"/>
        </w:rPr>
        <w:t>EL PRECIO NO INCLUYE:</w:t>
      </w:r>
    </w:p>
    <w:p w14:paraId="0486108C" w14:textId="60778F77" w:rsidR="00FD10F1" w:rsidRDefault="00FD10F1"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 xml:space="preserve">2% fee bancario </w:t>
      </w:r>
    </w:p>
    <w:p w14:paraId="77DC5993" w14:textId="2726548B"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Tiquetes aéreos</w:t>
      </w:r>
    </w:p>
    <w:p w14:paraId="5B654D18" w14:textId="77777777" w:rsidR="0008107D" w:rsidRPr="00753D5B"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Tasas aeroportuarias</w:t>
      </w:r>
    </w:p>
    <w:p w14:paraId="584B72C0"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 xml:space="preserve">Tarjeta de asistencia medica </w:t>
      </w:r>
    </w:p>
    <w:p w14:paraId="617E1234"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Tramite de visas</w:t>
      </w:r>
    </w:p>
    <w:p w14:paraId="6777B513"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 xml:space="preserve">Comidas y bebidas no indicadas </w:t>
      </w:r>
    </w:p>
    <w:p w14:paraId="3C8D48A8"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Excursiones y/o tours opcionales</w:t>
      </w:r>
    </w:p>
    <w:p w14:paraId="132920DD"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Entradas no especificadas</w:t>
      </w:r>
    </w:p>
    <w:p w14:paraId="0EB6A36A"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 xml:space="preserve">Traslados donde no este contemplado </w:t>
      </w:r>
    </w:p>
    <w:p w14:paraId="0FA7C80B" w14:textId="77777777" w:rsidR="0008107D" w:rsidRDefault="0008107D" w:rsidP="00F32E89">
      <w:pPr>
        <w:pStyle w:val="Textoindependiente"/>
        <w:numPr>
          <w:ilvl w:val="0"/>
          <w:numId w:val="7"/>
        </w:numPr>
        <w:rPr>
          <w:bCs/>
          <w:sz w:val="22"/>
          <w:szCs w:val="22"/>
          <w:shd w:val="clear" w:color="auto" w:fill="FFFFFF"/>
          <w:lang w:val="es-CO"/>
        </w:rPr>
      </w:pPr>
      <w:r>
        <w:rPr>
          <w:bCs/>
          <w:sz w:val="22"/>
          <w:szCs w:val="22"/>
          <w:shd w:val="clear" w:color="auto" w:fill="FFFFFF"/>
          <w:lang w:val="es-CO"/>
        </w:rPr>
        <w:t xml:space="preserve">Propinas a maleteros, conductores y guías </w:t>
      </w:r>
    </w:p>
    <w:p w14:paraId="32B1F9C1" w14:textId="77777777" w:rsidR="0008107D" w:rsidRPr="009627DF" w:rsidRDefault="0008107D" w:rsidP="00F32E89">
      <w:pPr>
        <w:pStyle w:val="Textoindependiente"/>
        <w:numPr>
          <w:ilvl w:val="0"/>
          <w:numId w:val="7"/>
        </w:numPr>
        <w:rPr>
          <w:b/>
          <w:sz w:val="22"/>
          <w:szCs w:val="22"/>
        </w:rPr>
      </w:pPr>
      <w:r w:rsidRPr="006C4889">
        <w:rPr>
          <w:bCs/>
          <w:sz w:val="22"/>
          <w:szCs w:val="22"/>
          <w:shd w:val="clear" w:color="auto" w:fill="FFFFFF"/>
          <w:lang w:val="es-CO"/>
        </w:rPr>
        <w:t xml:space="preserve">Servicios no especificados y gastos personales </w:t>
      </w:r>
    </w:p>
    <w:p w14:paraId="7568483C" w14:textId="25B9625A" w:rsidR="009627DF" w:rsidRPr="00547B4A" w:rsidRDefault="009627DF" w:rsidP="009627DF">
      <w:pPr>
        <w:pStyle w:val="Textoindependiente"/>
        <w:ind w:left="360"/>
        <w:rPr>
          <w:b/>
          <w:sz w:val="22"/>
          <w:szCs w:val="22"/>
        </w:rPr>
      </w:pPr>
    </w:p>
    <w:p w14:paraId="4C4BBBBA" w14:textId="39767070" w:rsidR="008677AA" w:rsidRPr="0008107D" w:rsidRDefault="008677AA" w:rsidP="0008107D">
      <w:pPr>
        <w:spacing w:after="0"/>
        <w:jc w:val="both"/>
        <w:rPr>
          <w:rFonts w:ascii="Times New Roman" w:hAnsi="Times New Roman" w:cs="Times New Roman"/>
          <w:lang w:val="es-ES_tradnl"/>
        </w:rPr>
      </w:pPr>
    </w:p>
    <w:p w14:paraId="461AC4A7" w14:textId="77777777" w:rsidR="00437D14" w:rsidRDefault="00437D14" w:rsidP="00437D14">
      <w:pPr>
        <w:spacing w:after="0"/>
        <w:jc w:val="both"/>
        <w:rPr>
          <w:rFonts w:ascii="Times New Roman" w:hAnsi="Times New Roman" w:cs="Times New Roman"/>
        </w:rPr>
      </w:pPr>
    </w:p>
    <w:p w14:paraId="12B83B2B" w14:textId="77777777" w:rsidR="00437D14" w:rsidRPr="00437D14" w:rsidRDefault="00437D14" w:rsidP="00437D14">
      <w:pPr>
        <w:spacing w:after="0"/>
        <w:jc w:val="both"/>
        <w:rPr>
          <w:rFonts w:ascii="Times New Roman" w:hAnsi="Times New Roman" w:cs="Times New Roman"/>
        </w:rPr>
      </w:pPr>
    </w:p>
    <w:p w14:paraId="31F44112" w14:textId="30BFEABA" w:rsidR="00F10B9B" w:rsidRPr="00F10B9B" w:rsidRDefault="00F10B9B" w:rsidP="007909FA">
      <w:pPr>
        <w:spacing w:after="0"/>
        <w:jc w:val="both"/>
        <w:rPr>
          <w:rFonts w:ascii="Times New Roman" w:hAnsi="Times New Roman" w:cs="Times New Roman"/>
        </w:rPr>
      </w:pPr>
    </w:p>
    <w:p w14:paraId="2D88BC83" w14:textId="77777777" w:rsidR="00EC7EB6" w:rsidRPr="00F10B9B" w:rsidRDefault="00EC7EB6" w:rsidP="00F10B9B">
      <w:pPr>
        <w:spacing w:after="0" w:line="240" w:lineRule="auto"/>
        <w:jc w:val="center"/>
        <w:rPr>
          <w:rFonts w:ascii="Times New Roman" w:hAnsi="Times New Roman" w:cs="Times New Roman"/>
        </w:rPr>
      </w:pPr>
    </w:p>
    <w:sectPr w:rsidR="00EC7EB6" w:rsidRPr="00F10B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48D"/>
    <w:multiLevelType w:val="hybridMultilevel"/>
    <w:tmpl w:val="28FA46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6B20A2"/>
    <w:multiLevelType w:val="hybridMultilevel"/>
    <w:tmpl w:val="28EAE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902117"/>
    <w:multiLevelType w:val="hybridMultilevel"/>
    <w:tmpl w:val="7248B3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7694F"/>
    <w:multiLevelType w:val="hybridMultilevel"/>
    <w:tmpl w:val="726E46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98354291">
    <w:abstractNumId w:val="1"/>
  </w:num>
  <w:num w:numId="2" w16cid:durableId="205874006">
    <w:abstractNumId w:val="5"/>
  </w:num>
  <w:num w:numId="3" w16cid:durableId="1283803142">
    <w:abstractNumId w:val="4"/>
  </w:num>
  <w:num w:numId="4" w16cid:durableId="1637027923">
    <w:abstractNumId w:val="4"/>
  </w:num>
  <w:num w:numId="5" w16cid:durableId="956568071">
    <w:abstractNumId w:val="3"/>
  </w:num>
  <w:num w:numId="6" w16cid:durableId="1256741613">
    <w:abstractNumId w:val="0"/>
  </w:num>
  <w:num w:numId="7" w16cid:durableId="474417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A0"/>
    <w:rsid w:val="000036FB"/>
    <w:rsid w:val="00021B67"/>
    <w:rsid w:val="000222E7"/>
    <w:rsid w:val="000774C7"/>
    <w:rsid w:val="0008107D"/>
    <w:rsid w:val="000A1AB5"/>
    <w:rsid w:val="000B5564"/>
    <w:rsid w:val="000E1CE5"/>
    <w:rsid w:val="00105A8E"/>
    <w:rsid w:val="00117512"/>
    <w:rsid w:val="001519F3"/>
    <w:rsid w:val="001A0FBD"/>
    <w:rsid w:val="001A3DED"/>
    <w:rsid w:val="001B1117"/>
    <w:rsid w:val="001B560E"/>
    <w:rsid w:val="001C084C"/>
    <w:rsid w:val="001D2EB7"/>
    <w:rsid w:val="001F3AD5"/>
    <w:rsid w:val="0021390A"/>
    <w:rsid w:val="00232DC4"/>
    <w:rsid w:val="00297689"/>
    <w:rsid w:val="002C56B9"/>
    <w:rsid w:val="002C6B03"/>
    <w:rsid w:val="002D0537"/>
    <w:rsid w:val="0032309A"/>
    <w:rsid w:val="00340D3B"/>
    <w:rsid w:val="00366DE2"/>
    <w:rsid w:val="003907FA"/>
    <w:rsid w:val="003B69A0"/>
    <w:rsid w:val="003C55C5"/>
    <w:rsid w:val="003D00DA"/>
    <w:rsid w:val="00407C20"/>
    <w:rsid w:val="00437D14"/>
    <w:rsid w:val="00440434"/>
    <w:rsid w:val="004446F3"/>
    <w:rsid w:val="0046428C"/>
    <w:rsid w:val="004747F5"/>
    <w:rsid w:val="004C3864"/>
    <w:rsid w:val="004D73E5"/>
    <w:rsid w:val="004F5153"/>
    <w:rsid w:val="005603D6"/>
    <w:rsid w:val="005A29C7"/>
    <w:rsid w:val="005B2676"/>
    <w:rsid w:val="005B76BF"/>
    <w:rsid w:val="005C03AC"/>
    <w:rsid w:val="005C69B7"/>
    <w:rsid w:val="005D7652"/>
    <w:rsid w:val="005E7169"/>
    <w:rsid w:val="005F038A"/>
    <w:rsid w:val="005F3BE4"/>
    <w:rsid w:val="006373EB"/>
    <w:rsid w:val="00643ED8"/>
    <w:rsid w:val="00690297"/>
    <w:rsid w:val="0069525D"/>
    <w:rsid w:val="006A2FE6"/>
    <w:rsid w:val="006E7352"/>
    <w:rsid w:val="00702DA1"/>
    <w:rsid w:val="0075153E"/>
    <w:rsid w:val="007661CA"/>
    <w:rsid w:val="0076773F"/>
    <w:rsid w:val="0078784F"/>
    <w:rsid w:val="007909FA"/>
    <w:rsid w:val="007932DC"/>
    <w:rsid w:val="007B5F34"/>
    <w:rsid w:val="007F0CEA"/>
    <w:rsid w:val="00802A8A"/>
    <w:rsid w:val="008261C1"/>
    <w:rsid w:val="00837364"/>
    <w:rsid w:val="00840815"/>
    <w:rsid w:val="008601BE"/>
    <w:rsid w:val="00860DDC"/>
    <w:rsid w:val="008677AA"/>
    <w:rsid w:val="00895FFF"/>
    <w:rsid w:val="008A4764"/>
    <w:rsid w:val="008A6DEC"/>
    <w:rsid w:val="008B0F5B"/>
    <w:rsid w:val="009035BD"/>
    <w:rsid w:val="009035C4"/>
    <w:rsid w:val="00913780"/>
    <w:rsid w:val="009162F5"/>
    <w:rsid w:val="00923534"/>
    <w:rsid w:val="00932C03"/>
    <w:rsid w:val="0095507F"/>
    <w:rsid w:val="009564AD"/>
    <w:rsid w:val="009627DF"/>
    <w:rsid w:val="00984165"/>
    <w:rsid w:val="00991EFF"/>
    <w:rsid w:val="009953CF"/>
    <w:rsid w:val="009A002A"/>
    <w:rsid w:val="009C0DCB"/>
    <w:rsid w:val="009C48CC"/>
    <w:rsid w:val="009C7164"/>
    <w:rsid w:val="009E1ADE"/>
    <w:rsid w:val="00A10FBC"/>
    <w:rsid w:val="00A17967"/>
    <w:rsid w:val="00A20E7F"/>
    <w:rsid w:val="00A4242E"/>
    <w:rsid w:val="00A56250"/>
    <w:rsid w:val="00A67B29"/>
    <w:rsid w:val="00A729A1"/>
    <w:rsid w:val="00AC4790"/>
    <w:rsid w:val="00AD5A16"/>
    <w:rsid w:val="00AD7D1E"/>
    <w:rsid w:val="00AF17B4"/>
    <w:rsid w:val="00B05DB0"/>
    <w:rsid w:val="00B20455"/>
    <w:rsid w:val="00B23836"/>
    <w:rsid w:val="00B23A43"/>
    <w:rsid w:val="00B6398A"/>
    <w:rsid w:val="00B91B7C"/>
    <w:rsid w:val="00BA6D51"/>
    <w:rsid w:val="00BB77D5"/>
    <w:rsid w:val="00BC275E"/>
    <w:rsid w:val="00BC7A77"/>
    <w:rsid w:val="00BD0BF7"/>
    <w:rsid w:val="00BE038F"/>
    <w:rsid w:val="00BF5B7F"/>
    <w:rsid w:val="00C069BF"/>
    <w:rsid w:val="00C20857"/>
    <w:rsid w:val="00C327B3"/>
    <w:rsid w:val="00C42299"/>
    <w:rsid w:val="00C75168"/>
    <w:rsid w:val="00C87093"/>
    <w:rsid w:val="00CA3C98"/>
    <w:rsid w:val="00CC672D"/>
    <w:rsid w:val="00CD0719"/>
    <w:rsid w:val="00D55AF2"/>
    <w:rsid w:val="00D56C71"/>
    <w:rsid w:val="00D93264"/>
    <w:rsid w:val="00D96152"/>
    <w:rsid w:val="00DB01C8"/>
    <w:rsid w:val="00DB03E3"/>
    <w:rsid w:val="00DE4248"/>
    <w:rsid w:val="00E14ACB"/>
    <w:rsid w:val="00E279D6"/>
    <w:rsid w:val="00E3768A"/>
    <w:rsid w:val="00E472C3"/>
    <w:rsid w:val="00E62466"/>
    <w:rsid w:val="00E95D5D"/>
    <w:rsid w:val="00E97541"/>
    <w:rsid w:val="00EB1A70"/>
    <w:rsid w:val="00EC7EB6"/>
    <w:rsid w:val="00ED09CD"/>
    <w:rsid w:val="00EF0C0F"/>
    <w:rsid w:val="00F10B9B"/>
    <w:rsid w:val="00F2329E"/>
    <w:rsid w:val="00F26995"/>
    <w:rsid w:val="00F32E89"/>
    <w:rsid w:val="00F55CF5"/>
    <w:rsid w:val="00F636FE"/>
    <w:rsid w:val="00F65A09"/>
    <w:rsid w:val="00F757BB"/>
    <w:rsid w:val="00F9208D"/>
    <w:rsid w:val="00F964EC"/>
    <w:rsid w:val="00FA3826"/>
    <w:rsid w:val="00FB514D"/>
    <w:rsid w:val="00FB56A5"/>
    <w:rsid w:val="00FC1CFC"/>
    <w:rsid w:val="00FC61F7"/>
    <w:rsid w:val="00FD10F1"/>
    <w:rsid w:val="00FE34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35DD"/>
  <w15:chartTrackingRefBased/>
  <w15:docId w15:val="{A1C655B1-0D8C-4D01-B9B7-72739954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7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7093"/>
    <w:rPr>
      <w:color w:val="0563C1" w:themeColor="hyperlink"/>
      <w:u w:val="single"/>
    </w:rPr>
  </w:style>
  <w:style w:type="character" w:styleId="Mencinsinresolver">
    <w:name w:val="Unresolved Mention"/>
    <w:basedOn w:val="Fuentedeprrafopredeter"/>
    <w:uiPriority w:val="99"/>
    <w:semiHidden/>
    <w:unhideWhenUsed/>
    <w:rsid w:val="00C87093"/>
    <w:rPr>
      <w:color w:val="605E5C"/>
      <w:shd w:val="clear" w:color="auto" w:fill="E1DFDD"/>
    </w:rPr>
  </w:style>
  <w:style w:type="paragraph" w:styleId="Prrafodelista">
    <w:name w:val="List Paragraph"/>
    <w:basedOn w:val="Normal"/>
    <w:uiPriority w:val="34"/>
    <w:qFormat/>
    <w:rsid w:val="008A4764"/>
    <w:pPr>
      <w:ind w:left="720"/>
      <w:contextualSpacing/>
    </w:pPr>
  </w:style>
  <w:style w:type="paragraph" w:styleId="Textoindependiente">
    <w:name w:val="Body Text"/>
    <w:basedOn w:val="Normal"/>
    <w:link w:val="TextoindependienteCar"/>
    <w:qFormat/>
    <w:rsid w:val="0008107D"/>
    <w:pPr>
      <w:spacing w:after="0" w:line="240" w:lineRule="auto"/>
      <w:jc w:val="both"/>
    </w:pPr>
    <w:rPr>
      <w:rFonts w:ascii="Times New Roman" w:eastAsia="Times New Roman" w:hAnsi="Times New Roman" w:cs="Times New Roman"/>
      <w:sz w:val="28"/>
      <w:szCs w:val="28"/>
      <w:lang w:val="es-ES_tradnl" w:eastAsia="es-ES"/>
    </w:rPr>
  </w:style>
  <w:style w:type="character" w:customStyle="1" w:styleId="TextoindependienteCar">
    <w:name w:val="Texto independiente Car"/>
    <w:basedOn w:val="Fuentedeprrafopredeter"/>
    <w:link w:val="Textoindependiente"/>
    <w:rsid w:val="0008107D"/>
    <w:rPr>
      <w:rFonts w:ascii="Times New Roman" w:eastAsia="Times New Roman" w:hAnsi="Times New Roman" w:cs="Times New Roman"/>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9596">
      <w:bodyDiv w:val="1"/>
      <w:marLeft w:val="0"/>
      <w:marRight w:val="0"/>
      <w:marTop w:val="0"/>
      <w:marBottom w:val="0"/>
      <w:divBdr>
        <w:top w:val="none" w:sz="0" w:space="0" w:color="auto"/>
        <w:left w:val="none" w:sz="0" w:space="0" w:color="auto"/>
        <w:bottom w:val="none" w:sz="0" w:space="0" w:color="auto"/>
        <w:right w:val="none" w:sz="0" w:space="0" w:color="auto"/>
      </w:divBdr>
    </w:div>
    <w:div w:id="657265877">
      <w:bodyDiv w:val="1"/>
      <w:marLeft w:val="0"/>
      <w:marRight w:val="0"/>
      <w:marTop w:val="0"/>
      <w:marBottom w:val="0"/>
      <w:divBdr>
        <w:top w:val="none" w:sz="0" w:space="0" w:color="auto"/>
        <w:left w:val="none" w:sz="0" w:space="0" w:color="auto"/>
        <w:bottom w:val="none" w:sz="0" w:space="0" w:color="auto"/>
        <w:right w:val="none" w:sz="0" w:space="0" w:color="auto"/>
      </w:divBdr>
    </w:div>
    <w:div w:id="672147284">
      <w:bodyDiv w:val="1"/>
      <w:marLeft w:val="0"/>
      <w:marRight w:val="0"/>
      <w:marTop w:val="0"/>
      <w:marBottom w:val="0"/>
      <w:divBdr>
        <w:top w:val="none" w:sz="0" w:space="0" w:color="auto"/>
        <w:left w:val="none" w:sz="0" w:space="0" w:color="auto"/>
        <w:bottom w:val="none" w:sz="0" w:space="0" w:color="auto"/>
        <w:right w:val="none" w:sz="0" w:space="0" w:color="auto"/>
      </w:divBdr>
    </w:div>
    <w:div w:id="887647863">
      <w:bodyDiv w:val="1"/>
      <w:marLeft w:val="0"/>
      <w:marRight w:val="0"/>
      <w:marTop w:val="0"/>
      <w:marBottom w:val="0"/>
      <w:divBdr>
        <w:top w:val="none" w:sz="0" w:space="0" w:color="auto"/>
        <w:left w:val="none" w:sz="0" w:space="0" w:color="auto"/>
        <w:bottom w:val="none" w:sz="0" w:space="0" w:color="auto"/>
        <w:right w:val="none" w:sz="0" w:space="0" w:color="auto"/>
      </w:divBdr>
    </w:div>
    <w:div w:id="1062632629">
      <w:bodyDiv w:val="1"/>
      <w:marLeft w:val="0"/>
      <w:marRight w:val="0"/>
      <w:marTop w:val="0"/>
      <w:marBottom w:val="0"/>
      <w:divBdr>
        <w:top w:val="none" w:sz="0" w:space="0" w:color="auto"/>
        <w:left w:val="none" w:sz="0" w:space="0" w:color="auto"/>
        <w:bottom w:val="none" w:sz="0" w:space="0" w:color="auto"/>
        <w:right w:val="none" w:sz="0" w:space="0" w:color="auto"/>
      </w:divBdr>
    </w:div>
    <w:div w:id="1096562200">
      <w:bodyDiv w:val="1"/>
      <w:marLeft w:val="0"/>
      <w:marRight w:val="0"/>
      <w:marTop w:val="0"/>
      <w:marBottom w:val="0"/>
      <w:divBdr>
        <w:top w:val="none" w:sz="0" w:space="0" w:color="auto"/>
        <w:left w:val="none" w:sz="0" w:space="0" w:color="auto"/>
        <w:bottom w:val="none" w:sz="0" w:space="0" w:color="auto"/>
        <w:right w:val="none" w:sz="0" w:space="0" w:color="auto"/>
      </w:divBdr>
    </w:div>
    <w:div w:id="1187913696">
      <w:bodyDiv w:val="1"/>
      <w:marLeft w:val="0"/>
      <w:marRight w:val="0"/>
      <w:marTop w:val="0"/>
      <w:marBottom w:val="0"/>
      <w:divBdr>
        <w:top w:val="none" w:sz="0" w:space="0" w:color="auto"/>
        <w:left w:val="none" w:sz="0" w:space="0" w:color="auto"/>
        <w:bottom w:val="none" w:sz="0" w:space="0" w:color="auto"/>
        <w:right w:val="none" w:sz="0" w:space="0" w:color="auto"/>
      </w:divBdr>
    </w:div>
    <w:div w:id="18063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ridarahotelluangprabang.com/index_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ridarahotelluangprabang.com/index_es.htm" TargetMode="External"/><Relationship Id="rId5" Type="http://schemas.openxmlformats.org/officeDocument/2006/relationships/hyperlink" Target="http://www.sanctuaryhotelsandresorts.com/english/main/luang-prabang-hotels/abou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4583</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Sub Direccion Giratur SAS</cp:lastModifiedBy>
  <cp:revision>2</cp:revision>
  <dcterms:created xsi:type="dcterms:W3CDTF">2024-02-08T15:50:00Z</dcterms:created>
  <dcterms:modified xsi:type="dcterms:W3CDTF">2024-02-08T15:50:00Z</dcterms:modified>
</cp:coreProperties>
</file>